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F94" w:rsidRPr="00640311" w:rsidRDefault="00546F94" w:rsidP="00546F94">
      <w:pPr>
        <w:spacing w:line="592" w:lineRule="exact"/>
        <w:jc w:val="center"/>
        <w:rPr>
          <w:rFonts w:eastAsia="方正小标宋简体"/>
          <w:color w:val="000000"/>
          <w:sz w:val="44"/>
          <w:szCs w:val="44"/>
        </w:rPr>
      </w:pPr>
      <w:bookmarkStart w:id="0" w:name="_GoBack"/>
      <w:r w:rsidRPr="00640311">
        <w:rPr>
          <w:rFonts w:eastAsia="方正小标宋简体" w:hint="eastAsia"/>
          <w:color w:val="000000"/>
          <w:sz w:val="44"/>
          <w:szCs w:val="44"/>
        </w:rPr>
        <w:t>合肥市天使投资基金管理办法（试行）</w:t>
      </w:r>
    </w:p>
    <w:bookmarkEnd w:id="0"/>
    <w:p w:rsidR="00546F94" w:rsidRPr="00640311" w:rsidRDefault="00546F94" w:rsidP="00546F94">
      <w:pPr>
        <w:spacing w:line="592" w:lineRule="exact"/>
        <w:rPr>
          <w:rFonts w:eastAsia="仿宋_GB2312"/>
          <w:color w:val="000000"/>
          <w:sz w:val="32"/>
          <w:szCs w:val="32"/>
        </w:rPr>
      </w:pPr>
    </w:p>
    <w:p w:rsidR="00546F94" w:rsidRPr="00640311" w:rsidRDefault="00546F94" w:rsidP="00546F94">
      <w:pPr>
        <w:spacing w:line="592" w:lineRule="exact"/>
        <w:jc w:val="center"/>
        <w:rPr>
          <w:rFonts w:eastAsia="黑体"/>
          <w:color w:val="000000"/>
          <w:sz w:val="32"/>
          <w:szCs w:val="32"/>
        </w:rPr>
      </w:pPr>
      <w:r w:rsidRPr="00640311">
        <w:rPr>
          <w:rFonts w:eastAsia="黑体" w:hint="eastAsia"/>
          <w:color w:val="000000"/>
          <w:sz w:val="32"/>
          <w:szCs w:val="32"/>
        </w:rPr>
        <w:t>第一章</w:t>
      </w:r>
      <w:r w:rsidRPr="00640311">
        <w:rPr>
          <w:rFonts w:eastAsia="黑体"/>
          <w:color w:val="000000"/>
          <w:sz w:val="32"/>
          <w:szCs w:val="32"/>
        </w:rPr>
        <w:t xml:space="preserve">  </w:t>
      </w:r>
      <w:r w:rsidRPr="00640311">
        <w:rPr>
          <w:rFonts w:eastAsia="黑体" w:hint="eastAsia"/>
          <w:color w:val="000000"/>
          <w:sz w:val="32"/>
          <w:szCs w:val="32"/>
        </w:rPr>
        <w:t>总</w:t>
      </w:r>
      <w:r w:rsidRPr="00640311">
        <w:rPr>
          <w:rFonts w:eastAsia="黑体"/>
          <w:color w:val="000000"/>
          <w:sz w:val="32"/>
          <w:szCs w:val="32"/>
        </w:rPr>
        <w:t xml:space="preserve">    </w:t>
      </w:r>
      <w:r w:rsidRPr="00640311">
        <w:rPr>
          <w:rFonts w:eastAsia="黑体" w:hint="eastAsia"/>
          <w:color w:val="000000"/>
          <w:sz w:val="32"/>
          <w:szCs w:val="32"/>
        </w:rPr>
        <w:t>则</w:t>
      </w:r>
    </w:p>
    <w:p w:rsidR="00546F94" w:rsidRPr="00640311" w:rsidRDefault="00546F94" w:rsidP="00546F94">
      <w:pPr>
        <w:spacing w:line="592" w:lineRule="exact"/>
        <w:rPr>
          <w:rFonts w:eastAsia="仿宋_GB2312"/>
          <w:color w:val="000000"/>
          <w:sz w:val="32"/>
          <w:szCs w:val="32"/>
        </w:rPr>
      </w:pP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第一条</w:t>
      </w:r>
      <w:r w:rsidRPr="00640311">
        <w:rPr>
          <w:rFonts w:eastAsia="仿宋_GB2312"/>
          <w:color w:val="000000"/>
          <w:sz w:val="32"/>
          <w:szCs w:val="32"/>
        </w:rPr>
        <w:t xml:space="preserve">  </w:t>
      </w:r>
      <w:r w:rsidRPr="00640311">
        <w:rPr>
          <w:rFonts w:eastAsia="仿宋_GB2312" w:hint="eastAsia"/>
          <w:color w:val="000000"/>
          <w:sz w:val="32"/>
          <w:szCs w:val="32"/>
        </w:rPr>
        <w:t>为贯彻落实《中共合肥市委合肥市人民政府关于打造创新高地加快创新型城市建设的实施意见》（合发〔</w:t>
      </w:r>
      <w:r w:rsidRPr="00640311">
        <w:rPr>
          <w:rFonts w:eastAsia="仿宋_GB2312"/>
          <w:color w:val="000000"/>
          <w:sz w:val="32"/>
          <w:szCs w:val="32"/>
        </w:rPr>
        <w:t>2013</w:t>
      </w:r>
      <w:r w:rsidRPr="00640311">
        <w:rPr>
          <w:rFonts w:eastAsia="仿宋_GB2312" w:hint="eastAsia"/>
          <w:color w:val="000000"/>
          <w:sz w:val="32"/>
          <w:szCs w:val="32"/>
        </w:rPr>
        <w:t>〕</w:t>
      </w:r>
      <w:r w:rsidRPr="00640311">
        <w:rPr>
          <w:rFonts w:eastAsia="仿宋_GB2312"/>
          <w:color w:val="000000"/>
          <w:sz w:val="32"/>
          <w:szCs w:val="32"/>
        </w:rPr>
        <w:t>10</w:t>
      </w:r>
      <w:r w:rsidRPr="00640311">
        <w:rPr>
          <w:rFonts w:eastAsia="仿宋_GB2312" w:hint="eastAsia"/>
          <w:color w:val="000000"/>
          <w:sz w:val="32"/>
          <w:szCs w:val="32"/>
        </w:rPr>
        <w:t>号），支持合肥市创新型企业发展，特制定本办法。</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第二条</w:t>
      </w:r>
      <w:r w:rsidRPr="00640311">
        <w:rPr>
          <w:rFonts w:eastAsia="仿宋_GB2312"/>
          <w:color w:val="000000"/>
          <w:sz w:val="32"/>
          <w:szCs w:val="32"/>
        </w:rPr>
        <w:t xml:space="preserve">  </w:t>
      </w:r>
      <w:r w:rsidRPr="00640311">
        <w:rPr>
          <w:rFonts w:eastAsia="仿宋_GB2312" w:hint="eastAsia"/>
          <w:color w:val="000000"/>
          <w:sz w:val="32"/>
          <w:szCs w:val="32"/>
        </w:rPr>
        <w:t>市政府设立天使投资基金，资金主要来源于市财政预算安排和自身投资收益。鼓励县（市）区、开发区设立天使投资基金。</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第三条</w:t>
      </w:r>
      <w:r w:rsidRPr="00640311">
        <w:rPr>
          <w:rFonts w:eastAsia="黑体"/>
          <w:color w:val="000000"/>
          <w:sz w:val="32"/>
          <w:szCs w:val="32"/>
        </w:rPr>
        <w:t xml:space="preserve">  </w:t>
      </w:r>
      <w:r w:rsidRPr="00CE7CA7">
        <w:rPr>
          <w:rFonts w:ascii="仿宋_GB2312" w:eastAsia="仿宋_GB2312" w:hint="eastAsia"/>
          <w:color w:val="000000"/>
          <w:sz w:val="32"/>
          <w:szCs w:val="32"/>
        </w:rPr>
        <w:t>天使投资</w:t>
      </w:r>
      <w:r w:rsidRPr="00640311">
        <w:rPr>
          <w:rFonts w:eastAsia="仿宋_GB2312" w:hint="eastAsia"/>
          <w:color w:val="000000"/>
          <w:kern w:val="0"/>
          <w:sz w:val="32"/>
          <w:szCs w:val="32"/>
        </w:rPr>
        <w:t>基金是政策性非盈利性基金，</w:t>
      </w:r>
      <w:r w:rsidRPr="00640311">
        <w:rPr>
          <w:rFonts w:eastAsia="仿宋_GB2312" w:hint="eastAsia"/>
          <w:color w:val="000000"/>
          <w:sz w:val="32"/>
          <w:szCs w:val="32"/>
        </w:rPr>
        <w:t>以股权、债权投资形式支持高端创新</w:t>
      </w:r>
      <w:proofErr w:type="gramStart"/>
      <w:r w:rsidRPr="00640311">
        <w:rPr>
          <w:rFonts w:eastAsia="仿宋_GB2312" w:hint="eastAsia"/>
          <w:color w:val="000000"/>
          <w:sz w:val="32"/>
          <w:szCs w:val="32"/>
        </w:rPr>
        <w:t>团队来肥创办</w:t>
      </w:r>
      <w:proofErr w:type="gramEnd"/>
      <w:r w:rsidRPr="00640311">
        <w:rPr>
          <w:rFonts w:eastAsia="仿宋_GB2312" w:hint="eastAsia"/>
          <w:color w:val="000000"/>
          <w:sz w:val="32"/>
          <w:szCs w:val="32"/>
        </w:rPr>
        <w:t>企业；支持具有自主知识产权、科技含量高、创新能力强、商业模式新的</w:t>
      </w:r>
      <w:r w:rsidRPr="00640311">
        <w:rPr>
          <w:rFonts w:eastAsia="仿宋_GB2312" w:hint="eastAsia"/>
          <w:color w:val="000000"/>
          <w:kern w:val="0"/>
          <w:sz w:val="32"/>
          <w:szCs w:val="32"/>
        </w:rPr>
        <w:t>省级以上科技企业孵化器内孵化的种子期、初创期科技型企业</w:t>
      </w:r>
      <w:r w:rsidRPr="00640311">
        <w:rPr>
          <w:rFonts w:eastAsia="仿宋_GB2312" w:hint="eastAsia"/>
          <w:color w:val="000000"/>
          <w:sz w:val="32"/>
          <w:szCs w:val="32"/>
        </w:rPr>
        <w:t>；支持大学生创办种子期科技型企业；支持以我市创新创业竞赛中优秀项目为载体而创办的种子期科技型企业。</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第四条</w:t>
      </w:r>
      <w:r w:rsidRPr="00640311">
        <w:rPr>
          <w:rFonts w:eastAsia="仿宋_GB2312"/>
          <w:color w:val="000000"/>
          <w:sz w:val="32"/>
          <w:szCs w:val="32"/>
        </w:rPr>
        <w:t xml:space="preserve">  </w:t>
      </w:r>
      <w:r w:rsidRPr="00640311">
        <w:rPr>
          <w:rFonts w:eastAsia="仿宋_GB2312" w:hint="eastAsia"/>
          <w:color w:val="000000"/>
          <w:sz w:val="32"/>
          <w:szCs w:val="32"/>
        </w:rPr>
        <w:t>市政府指定市属国有企业作为</w:t>
      </w:r>
      <w:r w:rsidRPr="00CE7CA7">
        <w:rPr>
          <w:rFonts w:ascii="仿宋_GB2312" w:eastAsia="仿宋_GB2312" w:hint="eastAsia"/>
          <w:color w:val="000000"/>
          <w:sz w:val="32"/>
          <w:szCs w:val="32"/>
        </w:rPr>
        <w:t>天使投资</w:t>
      </w:r>
      <w:r w:rsidRPr="00640311">
        <w:rPr>
          <w:rFonts w:eastAsia="仿宋_GB2312" w:hint="eastAsia"/>
          <w:color w:val="000000"/>
          <w:sz w:val="32"/>
          <w:szCs w:val="32"/>
        </w:rPr>
        <w:t>基金</w:t>
      </w:r>
      <w:r>
        <w:rPr>
          <w:rFonts w:eastAsia="仿宋_GB2312" w:hint="eastAsia"/>
          <w:color w:val="000000"/>
          <w:sz w:val="32"/>
          <w:szCs w:val="32"/>
        </w:rPr>
        <w:t>（以下简称基金）</w:t>
      </w:r>
      <w:r w:rsidRPr="00640311">
        <w:rPr>
          <w:rFonts w:eastAsia="仿宋_GB2312" w:hint="eastAsia"/>
          <w:color w:val="000000"/>
          <w:sz w:val="32"/>
          <w:szCs w:val="32"/>
        </w:rPr>
        <w:t>出资人，设立合肥市天使投资基金管理委员会（以下简称管委会），作为基金的决策机构。管委会下设办公室（以下简称基金办），办公室设在市科技局。管委会委托专业的基金管理公司负责基金的日常管理，以及被投企业的监督管理和创业辅导，每年向基金管理公司支付一定的管</w:t>
      </w:r>
      <w:r w:rsidRPr="00640311">
        <w:rPr>
          <w:rFonts w:eastAsia="仿宋_GB2312" w:hint="eastAsia"/>
          <w:color w:val="000000"/>
          <w:sz w:val="32"/>
          <w:szCs w:val="32"/>
        </w:rPr>
        <w:lastRenderedPageBreak/>
        <w:t>理费用。</w:t>
      </w:r>
    </w:p>
    <w:p w:rsidR="00546F94" w:rsidRPr="00640311" w:rsidRDefault="00546F94" w:rsidP="00546F94">
      <w:pPr>
        <w:spacing w:line="592" w:lineRule="exact"/>
        <w:rPr>
          <w:rFonts w:eastAsia="黑体"/>
          <w:color w:val="000000"/>
          <w:sz w:val="32"/>
          <w:szCs w:val="32"/>
        </w:rPr>
      </w:pPr>
    </w:p>
    <w:p w:rsidR="00546F94" w:rsidRPr="00640311" w:rsidRDefault="00546F94" w:rsidP="00546F94">
      <w:pPr>
        <w:spacing w:line="592" w:lineRule="exact"/>
        <w:jc w:val="center"/>
        <w:rPr>
          <w:rFonts w:eastAsia="黑体"/>
          <w:color w:val="000000"/>
          <w:sz w:val="32"/>
          <w:szCs w:val="32"/>
        </w:rPr>
      </w:pPr>
      <w:r w:rsidRPr="00640311">
        <w:rPr>
          <w:rFonts w:eastAsia="黑体" w:hint="eastAsia"/>
          <w:color w:val="000000"/>
          <w:sz w:val="32"/>
          <w:szCs w:val="32"/>
        </w:rPr>
        <w:t>第二章</w:t>
      </w:r>
      <w:r w:rsidRPr="00640311">
        <w:rPr>
          <w:rFonts w:eastAsia="黑体"/>
          <w:color w:val="000000"/>
          <w:sz w:val="32"/>
          <w:szCs w:val="32"/>
        </w:rPr>
        <w:t xml:space="preserve">  </w:t>
      </w:r>
      <w:r w:rsidRPr="00640311">
        <w:rPr>
          <w:rFonts w:eastAsia="黑体" w:hint="eastAsia"/>
          <w:color w:val="000000"/>
          <w:sz w:val="32"/>
          <w:szCs w:val="32"/>
        </w:rPr>
        <w:t>基金管理架构</w:t>
      </w:r>
    </w:p>
    <w:p w:rsidR="00546F94" w:rsidRPr="00640311" w:rsidRDefault="00546F94" w:rsidP="00546F94">
      <w:pPr>
        <w:spacing w:line="592" w:lineRule="exact"/>
        <w:ind w:firstLine="640"/>
        <w:rPr>
          <w:rFonts w:eastAsia="仿宋_GB2312"/>
          <w:color w:val="000000"/>
          <w:sz w:val="32"/>
          <w:szCs w:val="32"/>
        </w:rPr>
      </w:pP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第五条</w:t>
      </w:r>
      <w:r w:rsidRPr="00640311">
        <w:rPr>
          <w:rFonts w:eastAsia="仿宋_GB2312"/>
          <w:color w:val="000000"/>
          <w:sz w:val="32"/>
          <w:szCs w:val="32"/>
        </w:rPr>
        <w:t xml:space="preserve">  </w:t>
      </w:r>
      <w:r w:rsidRPr="00640311">
        <w:rPr>
          <w:rFonts w:eastAsia="仿宋_GB2312" w:hint="eastAsia"/>
          <w:color w:val="000000"/>
          <w:sz w:val="32"/>
          <w:szCs w:val="32"/>
        </w:rPr>
        <w:t>管委会是</w:t>
      </w:r>
      <w:r w:rsidRPr="00640311">
        <w:rPr>
          <w:rFonts w:eastAsia="仿宋_GB2312" w:hint="eastAsia"/>
          <w:color w:val="000000"/>
          <w:kern w:val="0"/>
          <w:sz w:val="32"/>
          <w:szCs w:val="32"/>
        </w:rPr>
        <w:t>基金的决策机构，</w:t>
      </w:r>
      <w:r w:rsidRPr="00640311">
        <w:rPr>
          <w:rFonts w:eastAsia="仿宋_GB2312" w:hint="eastAsia"/>
          <w:color w:val="000000"/>
          <w:sz w:val="32"/>
          <w:szCs w:val="32"/>
        </w:rPr>
        <w:t>履行下列职责：</w:t>
      </w:r>
    </w:p>
    <w:p w:rsidR="00546F94" w:rsidRPr="00640311" w:rsidRDefault="00546F94" w:rsidP="00546F94">
      <w:pPr>
        <w:spacing w:line="592" w:lineRule="exact"/>
        <w:ind w:firstLineChars="200" w:firstLine="640"/>
        <w:rPr>
          <w:rFonts w:eastAsia="仿宋_GB2312"/>
          <w:color w:val="000000"/>
          <w:kern w:val="0"/>
          <w:sz w:val="32"/>
          <w:szCs w:val="32"/>
        </w:rPr>
      </w:pPr>
      <w:r w:rsidRPr="00640311">
        <w:rPr>
          <w:rFonts w:eastAsia="仿宋_GB2312"/>
          <w:color w:val="000000"/>
          <w:sz w:val="32"/>
          <w:szCs w:val="32"/>
        </w:rPr>
        <w:t>1.</w:t>
      </w:r>
      <w:r w:rsidRPr="00640311">
        <w:rPr>
          <w:rFonts w:eastAsia="仿宋_GB2312" w:hint="eastAsia"/>
          <w:color w:val="000000"/>
          <w:sz w:val="32"/>
          <w:szCs w:val="32"/>
        </w:rPr>
        <w:t>委托基金管理公司管理基金</w:t>
      </w:r>
      <w:r>
        <w:rPr>
          <w:rFonts w:eastAsia="仿宋_GB2312" w:hint="eastAsia"/>
          <w:color w:val="000000"/>
          <w:sz w:val="32"/>
          <w:szCs w:val="32"/>
        </w:rPr>
        <w:t>；</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2.</w:t>
      </w:r>
      <w:r w:rsidRPr="00640311">
        <w:rPr>
          <w:rFonts w:eastAsia="仿宋_GB2312" w:hint="eastAsia"/>
          <w:color w:val="000000"/>
          <w:sz w:val="32"/>
          <w:szCs w:val="32"/>
        </w:rPr>
        <w:t>批准投资项目；</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color w:val="000000"/>
          <w:sz w:val="32"/>
          <w:szCs w:val="32"/>
        </w:rPr>
        <w:t>3.</w:t>
      </w:r>
      <w:r w:rsidRPr="00640311">
        <w:rPr>
          <w:rFonts w:eastAsia="仿宋_GB2312" w:hint="eastAsia"/>
          <w:color w:val="000000"/>
          <w:sz w:val="32"/>
          <w:szCs w:val="32"/>
        </w:rPr>
        <w:t>批准基金管理公司与被投企业草拟的投资协议、退出方案；</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color w:val="000000"/>
          <w:sz w:val="32"/>
          <w:szCs w:val="32"/>
        </w:rPr>
        <w:t>4.</w:t>
      </w:r>
      <w:r w:rsidRPr="00640311">
        <w:rPr>
          <w:rFonts w:eastAsia="仿宋_GB2312" w:hint="eastAsia"/>
          <w:color w:val="000000"/>
          <w:sz w:val="32"/>
          <w:szCs w:val="32"/>
        </w:rPr>
        <w:t>其他决策事项。</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第六条</w:t>
      </w:r>
      <w:r w:rsidRPr="00640311">
        <w:rPr>
          <w:rFonts w:eastAsia="仿宋_GB2312"/>
          <w:color w:val="000000"/>
          <w:sz w:val="32"/>
          <w:szCs w:val="32"/>
        </w:rPr>
        <w:t xml:space="preserve">  </w:t>
      </w:r>
      <w:r w:rsidRPr="00640311">
        <w:rPr>
          <w:rFonts w:eastAsia="仿宋_GB2312" w:hint="eastAsia"/>
          <w:color w:val="000000"/>
          <w:sz w:val="32"/>
          <w:szCs w:val="32"/>
        </w:rPr>
        <w:t>基金办是基金的管理机构，履行下列职责：</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color w:val="000000"/>
          <w:sz w:val="32"/>
          <w:szCs w:val="32"/>
        </w:rPr>
        <w:t>1.</w:t>
      </w:r>
      <w:r w:rsidRPr="00640311">
        <w:rPr>
          <w:rFonts w:eastAsia="仿宋_GB2312" w:hint="eastAsia"/>
          <w:color w:val="000000"/>
          <w:sz w:val="32"/>
          <w:szCs w:val="32"/>
        </w:rPr>
        <w:t>制订天使投资基金项目评审标准和评审规程；</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color w:val="000000"/>
          <w:sz w:val="32"/>
          <w:szCs w:val="32"/>
        </w:rPr>
        <w:t>2.</w:t>
      </w:r>
      <w:r w:rsidRPr="00640311">
        <w:rPr>
          <w:rFonts w:eastAsia="仿宋_GB2312" w:hint="eastAsia"/>
          <w:color w:val="000000"/>
          <w:kern w:val="0"/>
          <w:sz w:val="32"/>
          <w:szCs w:val="32"/>
        </w:rPr>
        <w:t>设立基金专家咨询组，负责对基金重大决策事项的咨询，</w:t>
      </w:r>
      <w:r w:rsidRPr="00640311">
        <w:rPr>
          <w:rFonts w:eastAsia="仿宋_GB2312" w:hint="eastAsia"/>
          <w:color w:val="000000"/>
          <w:sz w:val="32"/>
          <w:szCs w:val="32"/>
        </w:rPr>
        <w:t>对天使投资基金项目进行评审，无异议后报管委会批准；对基金管理公司与被投企业草拟的投资协议、退出方案进行初审后报管委会批准；</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color w:val="000000"/>
          <w:sz w:val="32"/>
          <w:szCs w:val="32"/>
        </w:rPr>
        <w:t>3.</w:t>
      </w:r>
      <w:r w:rsidRPr="00640311">
        <w:rPr>
          <w:rFonts w:eastAsia="仿宋_GB2312" w:hint="eastAsia"/>
          <w:color w:val="000000"/>
          <w:sz w:val="32"/>
          <w:szCs w:val="32"/>
        </w:rPr>
        <w:t>委托第三方机构，对基金运作情况进行评估。</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第七条</w:t>
      </w:r>
      <w:r w:rsidRPr="00640311">
        <w:rPr>
          <w:rFonts w:eastAsia="仿宋_GB2312"/>
          <w:color w:val="000000"/>
          <w:sz w:val="32"/>
          <w:szCs w:val="32"/>
        </w:rPr>
        <w:t xml:space="preserve">  </w:t>
      </w:r>
      <w:r w:rsidRPr="00640311">
        <w:rPr>
          <w:rFonts w:eastAsia="仿宋_GB2312" w:hint="eastAsia"/>
          <w:color w:val="000000"/>
          <w:sz w:val="32"/>
          <w:szCs w:val="32"/>
        </w:rPr>
        <w:t>基金管理公司是基金的受托管理机构，接受管委会及基金办的领导，履行下列职责：</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color w:val="000000"/>
          <w:sz w:val="32"/>
          <w:szCs w:val="32"/>
        </w:rPr>
        <w:t>1.</w:t>
      </w:r>
      <w:r w:rsidRPr="00640311">
        <w:rPr>
          <w:rFonts w:eastAsia="仿宋_GB2312" w:hint="eastAsia"/>
          <w:color w:val="000000"/>
          <w:sz w:val="32"/>
          <w:szCs w:val="32"/>
        </w:rPr>
        <w:t>设立专户对基金进行管理，</w:t>
      </w:r>
      <w:proofErr w:type="gramStart"/>
      <w:r w:rsidRPr="00640311">
        <w:rPr>
          <w:rFonts w:eastAsia="仿宋_GB2312" w:hint="eastAsia"/>
          <w:color w:val="000000"/>
          <w:sz w:val="32"/>
          <w:szCs w:val="32"/>
        </w:rPr>
        <w:t>并代持相应</w:t>
      </w:r>
      <w:proofErr w:type="gramEnd"/>
      <w:r w:rsidRPr="00640311">
        <w:rPr>
          <w:rFonts w:eastAsia="仿宋_GB2312" w:hint="eastAsia"/>
          <w:color w:val="000000"/>
          <w:sz w:val="32"/>
          <w:szCs w:val="32"/>
        </w:rPr>
        <w:t>股权</w:t>
      </w:r>
      <w:r>
        <w:rPr>
          <w:rFonts w:eastAsia="仿宋_GB2312" w:hint="eastAsia"/>
          <w:color w:val="000000"/>
          <w:sz w:val="32"/>
          <w:szCs w:val="32"/>
        </w:rPr>
        <w:t>，</w:t>
      </w:r>
      <w:r w:rsidRPr="00640311">
        <w:rPr>
          <w:rFonts w:eastAsia="仿宋_GB2312" w:hint="eastAsia"/>
          <w:color w:val="000000"/>
          <w:sz w:val="32"/>
          <w:szCs w:val="32"/>
        </w:rPr>
        <w:t>退出资金主要用于滚动再投资；</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color w:val="000000"/>
          <w:sz w:val="32"/>
          <w:szCs w:val="32"/>
        </w:rPr>
        <w:t>2.</w:t>
      </w:r>
      <w:r w:rsidRPr="00640311">
        <w:rPr>
          <w:rFonts w:eastAsia="仿宋_GB2312" w:hint="eastAsia"/>
          <w:color w:val="000000"/>
          <w:sz w:val="32"/>
          <w:szCs w:val="32"/>
        </w:rPr>
        <w:t>对申请基金的项目进行受理和初审，向基金办提出初审意见；</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color w:val="000000"/>
          <w:sz w:val="32"/>
          <w:szCs w:val="32"/>
        </w:rPr>
        <w:lastRenderedPageBreak/>
        <w:t>3.</w:t>
      </w:r>
      <w:r w:rsidRPr="00640311">
        <w:rPr>
          <w:rFonts w:eastAsia="仿宋_GB2312" w:hint="eastAsia"/>
          <w:color w:val="000000"/>
          <w:sz w:val="32"/>
          <w:szCs w:val="32"/>
        </w:rPr>
        <w:t>负责建立天使投资项目库，草拟投资协议、退出方案</w:t>
      </w:r>
      <w:proofErr w:type="gramStart"/>
      <w:r w:rsidRPr="00640311">
        <w:rPr>
          <w:rFonts w:eastAsia="仿宋_GB2312" w:hint="eastAsia"/>
          <w:color w:val="000000"/>
          <w:sz w:val="32"/>
          <w:szCs w:val="32"/>
        </w:rPr>
        <w:t>报基金</w:t>
      </w:r>
      <w:proofErr w:type="gramEnd"/>
      <w:r w:rsidRPr="00640311">
        <w:rPr>
          <w:rFonts w:eastAsia="仿宋_GB2312" w:hint="eastAsia"/>
          <w:color w:val="000000"/>
          <w:sz w:val="32"/>
          <w:szCs w:val="32"/>
        </w:rPr>
        <w:t>办初审、管委会审批；受管委会委托，与被投企业签署投资协议；作为基金出资人代表，管理基金投资形成的股权、债权，负责实施基金投资形成的股权、债权退出工作；</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color w:val="000000"/>
          <w:sz w:val="32"/>
          <w:szCs w:val="32"/>
        </w:rPr>
        <w:t>4.</w:t>
      </w:r>
      <w:r w:rsidRPr="00640311">
        <w:rPr>
          <w:rFonts w:eastAsia="仿宋_GB2312" w:hint="eastAsia"/>
          <w:color w:val="000000"/>
          <w:sz w:val="32"/>
          <w:szCs w:val="32"/>
        </w:rPr>
        <w:t>监督检查基金所支持项目的实施情况，定期报告监督检查情况，并对监督检查结果提出处理建议；</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color w:val="000000"/>
          <w:sz w:val="32"/>
          <w:szCs w:val="32"/>
        </w:rPr>
        <w:t>5.</w:t>
      </w:r>
      <w:r w:rsidRPr="00640311">
        <w:rPr>
          <w:rFonts w:eastAsia="仿宋_GB2312" w:hint="eastAsia"/>
          <w:color w:val="000000"/>
          <w:sz w:val="32"/>
          <w:szCs w:val="32"/>
        </w:rPr>
        <w:t>每个年度结束后</w:t>
      </w:r>
      <w:r w:rsidRPr="00640311">
        <w:rPr>
          <w:rFonts w:eastAsia="仿宋_GB2312"/>
          <w:color w:val="000000"/>
          <w:sz w:val="32"/>
          <w:szCs w:val="32"/>
        </w:rPr>
        <w:t>4</w:t>
      </w:r>
      <w:r w:rsidRPr="00640311">
        <w:rPr>
          <w:rFonts w:eastAsia="仿宋_GB2312" w:hint="eastAsia"/>
          <w:color w:val="000000"/>
          <w:sz w:val="32"/>
          <w:szCs w:val="32"/>
        </w:rPr>
        <w:t>个月内向管委会及基金办报</w:t>
      </w:r>
      <w:proofErr w:type="gramStart"/>
      <w:r w:rsidRPr="00640311">
        <w:rPr>
          <w:rFonts w:eastAsia="仿宋_GB2312" w:hint="eastAsia"/>
          <w:color w:val="000000"/>
          <w:sz w:val="32"/>
          <w:szCs w:val="32"/>
        </w:rPr>
        <w:t>送基金</w:t>
      </w:r>
      <w:proofErr w:type="gramEnd"/>
      <w:r w:rsidRPr="00640311">
        <w:rPr>
          <w:rFonts w:eastAsia="仿宋_GB2312" w:hint="eastAsia"/>
          <w:color w:val="000000"/>
          <w:sz w:val="32"/>
          <w:szCs w:val="32"/>
        </w:rPr>
        <w:t>年度运行情况报告，对基金的投资领域、投资比例、损益情况进行动态分析及自评</w:t>
      </w:r>
      <w:r>
        <w:rPr>
          <w:rFonts w:eastAsia="仿宋_GB2312" w:hint="eastAsia"/>
          <w:color w:val="000000"/>
          <w:sz w:val="32"/>
          <w:szCs w:val="32"/>
        </w:rPr>
        <w:t>，</w:t>
      </w:r>
      <w:r w:rsidRPr="00640311">
        <w:rPr>
          <w:rFonts w:eastAsia="仿宋_GB2312" w:hint="eastAsia"/>
          <w:color w:val="000000"/>
          <w:sz w:val="32"/>
          <w:szCs w:val="32"/>
        </w:rPr>
        <w:t>及时报告运作过程中的重大事件，并提交经注册会计师审计的年度会计报表。</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第八条</w:t>
      </w:r>
      <w:r w:rsidRPr="00640311">
        <w:rPr>
          <w:rFonts w:eastAsia="仿宋_GB2312"/>
          <w:color w:val="000000"/>
          <w:sz w:val="32"/>
          <w:szCs w:val="32"/>
        </w:rPr>
        <w:t xml:space="preserve">  </w:t>
      </w:r>
      <w:r w:rsidRPr="00640311">
        <w:rPr>
          <w:rFonts w:eastAsia="仿宋_GB2312" w:hint="eastAsia"/>
          <w:color w:val="000000"/>
          <w:sz w:val="32"/>
          <w:szCs w:val="32"/>
        </w:rPr>
        <w:t>基金托管银行（以下简称托管银行）由管委会确定，</w:t>
      </w:r>
      <w:r w:rsidRPr="00640311">
        <w:rPr>
          <w:rFonts w:eastAsia="仿宋_GB2312" w:hint="eastAsia"/>
          <w:color w:val="000000"/>
          <w:kern w:val="0"/>
          <w:sz w:val="32"/>
          <w:szCs w:val="32"/>
        </w:rPr>
        <w:t>基金管理公司与托管银行签订托管协议，设立专项托管账户，接受基金办监督。托管银行</w:t>
      </w:r>
      <w:r w:rsidRPr="00640311">
        <w:rPr>
          <w:rFonts w:eastAsia="仿宋_GB2312" w:hint="eastAsia"/>
          <w:color w:val="000000"/>
          <w:sz w:val="32"/>
          <w:szCs w:val="32"/>
        </w:rPr>
        <w:t>按照资金托管协议约定对托管专户进行管理，</w:t>
      </w:r>
      <w:r w:rsidRPr="00640311">
        <w:rPr>
          <w:rFonts w:eastAsia="仿宋_GB2312" w:hint="eastAsia"/>
          <w:color w:val="000000"/>
          <w:kern w:val="0"/>
          <w:sz w:val="32"/>
          <w:szCs w:val="32"/>
        </w:rPr>
        <w:t>每月向基金管理公司出具监测报告，并</w:t>
      </w:r>
      <w:proofErr w:type="gramStart"/>
      <w:r w:rsidRPr="00640311">
        <w:rPr>
          <w:rFonts w:eastAsia="仿宋_GB2312" w:hint="eastAsia"/>
          <w:color w:val="000000"/>
          <w:kern w:val="0"/>
          <w:sz w:val="32"/>
          <w:szCs w:val="32"/>
        </w:rPr>
        <w:t>报基金</w:t>
      </w:r>
      <w:proofErr w:type="gramEnd"/>
      <w:r w:rsidRPr="00640311">
        <w:rPr>
          <w:rFonts w:eastAsia="仿宋_GB2312" w:hint="eastAsia"/>
          <w:color w:val="000000"/>
          <w:kern w:val="0"/>
          <w:sz w:val="32"/>
          <w:szCs w:val="32"/>
        </w:rPr>
        <w:t>办备案。</w:t>
      </w:r>
    </w:p>
    <w:p w:rsidR="00546F94" w:rsidRPr="00640311" w:rsidRDefault="00546F94" w:rsidP="00546F94">
      <w:pPr>
        <w:spacing w:line="592" w:lineRule="exact"/>
        <w:rPr>
          <w:rFonts w:eastAsia="仿宋_GB2312"/>
          <w:color w:val="000000"/>
          <w:sz w:val="32"/>
          <w:szCs w:val="32"/>
        </w:rPr>
      </w:pPr>
    </w:p>
    <w:p w:rsidR="00546F94" w:rsidRPr="00640311" w:rsidRDefault="00546F94" w:rsidP="00546F94">
      <w:pPr>
        <w:spacing w:line="592" w:lineRule="exact"/>
        <w:jc w:val="center"/>
        <w:rPr>
          <w:rFonts w:eastAsia="黑体"/>
          <w:color w:val="000000"/>
          <w:sz w:val="32"/>
          <w:szCs w:val="32"/>
        </w:rPr>
      </w:pPr>
      <w:r w:rsidRPr="00640311">
        <w:rPr>
          <w:rFonts w:eastAsia="黑体" w:hint="eastAsia"/>
          <w:color w:val="000000"/>
          <w:sz w:val="32"/>
          <w:szCs w:val="32"/>
        </w:rPr>
        <w:t>第三章</w:t>
      </w:r>
      <w:r w:rsidRPr="00640311">
        <w:rPr>
          <w:rFonts w:eastAsia="黑体"/>
          <w:color w:val="000000"/>
          <w:sz w:val="32"/>
          <w:szCs w:val="32"/>
        </w:rPr>
        <w:t xml:space="preserve">  </w:t>
      </w:r>
      <w:r w:rsidRPr="00640311">
        <w:rPr>
          <w:rFonts w:eastAsia="黑体" w:hint="eastAsia"/>
          <w:color w:val="000000"/>
          <w:sz w:val="32"/>
          <w:szCs w:val="32"/>
        </w:rPr>
        <w:t>支持对象及方式</w:t>
      </w:r>
    </w:p>
    <w:p w:rsidR="00546F94" w:rsidRPr="00640311" w:rsidRDefault="00546F94" w:rsidP="00546F94">
      <w:pPr>
        <w:spacing w:line="592" w:lineRule="exact"/>
        <w:ind w:firstLine="640"/>
        <w:rPr>
          <w:rFonts w:eastAsia="仿宋_GB2312"/>
          <w:color w:val="000000"/>
          <w:sz w:val="32"/>
          <w:szCs w:val="32"/>
        </w:rPr>
      </w:pP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第九条</w:t>
      </w:r>
      <w:r w:rsidRPr="00640311">
        <w:rPr>
          <w:rFonts w:eastAsia="仿宋_GB2312"/>
          <w:color w:val="000000"/>
          <w:sz w:val="32"/>
          <w:szCs w:val="32"/>
        </w:rPr>
        <w:t xml:space="preserve">  </w:t>
      </w:r>
      <w:r w:rsidRPr="00640311">
        <w:rPr>
          <w:rFonts w:eastAsia="仿宋_GB2312" w:hint="eastAsia"/>
          <w:color w:val="000000"/>
          <w:sz w:val="32"/>
          <w:szCs w:val="32"/>
        </w:rPr>
        <w:t>支持对象的条件如下：</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（一）所属领域符合合肥市产业发展规划，重点为战略新兴产业、高新技术产业以及应用高新技术提升传统产业等领域，</w:t>
      </w:r>
      <w:r w:rsidRPr="00640311">
        <w:rPr>
          <w:rFonts w:eastAsia="仿宋_GB2312" w:hint="eastAsia"/>
          <w:color w:val="000000"/>
          <w:kern w:val="0"/>
          <w:sz w:val="32"/>
          <w:szCs w:val="32"/>
        </w:rPr>
        <w:t>在合肥地区省级以上科技企业孵化器内孵化的种子期、初创期科技型企业。</w:t>
      </w:r>
    </w:p>
    <w:p w:rsidR="00546F94" w:rsidRPr="00640311" w:rsidRDefault="00546F94" w:rsidP="00546F94">
      <w:pPr>
        <w:spacing w:line="592" w:lineRule="exact"/>
        <w:ind w:firstLineChars="200" w:firstLine="640"/>
        <w:rPr>
          <w:rFonts w:eastAsia="仿宋_GB2312"/>
          <w:color w:val="000000"/>
          <w:sz w:val="32"/>
          <w:szCs w:val="32"/>
          <w:u w:val="single"/>
        </w:rPr>
      </w:pPr>
      <w:r w:rsidRPr="00640311">
        <w:rPr>
          <w:rFonts w:eastAsia="仿宋_GB2312" w:hint="eastAsia"/>
          <w:color w:val="000000"/>
          <w:sz w:val="32"/>
          <w:szCs w:val="32"/>
        </w:rPr>
        <w:lastRenderedPageBreak/>
        <w:t>（二）在合肥市工商行政管理部门注册，具有企业法人资格；拥有核心自主知识产权，年销售额不超过</w:t>
      </w:r>
      <w:r w:rsidRPr="00640311">
        <w:rPr>
          <w:rFonts w:eastAsia="仿宋_GB2312"/>
          <w:color w:val="000000"/>
          <w:sz w:val="32"/>
          <w:szCs w:val="32"/>
        </w:rPr>
        <w:t>2000</w:t>
      </w:r>
      <w:r w:rsidRPr="00640311">
        <w:rPr>
          <w:rFonts w:eastAsia="仿宋_GB2312" w:hint="eastAsia"/>
          <w:color w:val="000000"/>
          <w:sz w:val="32"/>
          <w:szCs w:val="32"/>
        </w:rPr>
        <w:t>万元人民币，直接从事研究开发的科技人员占职工总数的</w:t>
      </w:r>
      <w:r w:rsidRPr="00640311">
        <w:rPr>
          <w:rFonts w:eastAsia="仿宋_GB2312"/>
          <w:color w:val="000000"/>
          <w:sz w:val="32"/>
          <w:szCs w:val="32"/>
        </w:rPr>
        <w:t>20%</w:t>
      </w:r>
      <w:r w:rsidRPr="00640311">
        <w:rPr>
          <w:rFonts w:eastAsia="仿宋_GB2312" w:hint="eastAsia"/>
          <w:color w:val="000000"/>
          <w:sz w:val="32"/>
          <w:szCs w:val="32"/>
        </w:rPr>
        <w:t>以上，每年用于高新技术研究开发的经费占销售额</w:t>
      </w:r>
      <w:r>
        <w:rPr>
          <w:rFonts w:eastAsia="仿宋_GB2312" w:hint="eastAsia"/>
          <w:color w:val="000000"/>
          <w:sz w:val="32"/>
          <w:szCs w:val="32"/>
        </w:rPr>
        <w:t>10</w:t>
      </w:r>
      <w:r w:rsidRPr="00640311">
        <w:rPr>
          <w:rFonts w:eastAsia="仿宋_GB2312"/>
          <w:color w:val="000000"/>
          <w:sz w:val="32"/>
          <w:szCs w:val="32"/>
        </w:rPr>
        <w:t>%</w:t>
      </w:r>
      <w:r w:rsidRPr="00640311">
        <w:rPr>
          <w:rFonts w:eastAsia="仿宋_GB2312" w:hint="eastAsia"/>
          <w:color w:val="000000"/>
          <w:sz w:val="32"/>
          <w:szCs w:val="32"/>
        </w:rPr>
        <w:t>以上。</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第十条</w:t>
      </w:r>
      <w:r w:rsidRPr="00640311">
        <w:rPr>
          <w:rFonts w:eastAsia="仿宋_GB2312"/>
          <w:color w:val="000000"/>
          <w:sz w:val="32"/>
          <w:szCs w:val="32"/>
        </w:rPr>
        <w:t xml:space="preserve">  </w:t>
      </w:r>
      <w:r w:rsidRPr="00640311">
        <w:rPr>
          <w:rFonts w:eastAsia="仿宋_GB2312" w:hint="eastAsia"/>
          <w:color w:val="000000"/>
          <w:sz w:val="32"/>
          <w:szCs w:val="32"/>
        </w:rPr>
        <w:t>支持高端创新团队、省科技团队备选库里的科技团队来我市创办科技型企业。支持高端创新团队携带具有自主知识产权的高端科技成果、高新技术产品，来我市独立创办公司或与我市企业共同设立公司，开展科技成果转化、高新技术产品产业化活动。高端创新团队是指：</w:t>
      </w:r>
      <w:r w:rsidRPr="00640311">
        <w:rPr>
          <w:rFonts w:eastAsia="仿宋_GB2312"/>
          <w:color w:val="000000"/>
          <w:sz w:val="32"/>
          <w:szCs w:val="32"/>
        </w:rPr>
        <w:t>“</w:t>
      </w:r>
      <w:r w:rsidRPr="00640311">
        <w:rPr>
          <w:rFonts w:eastAsia="仿宋_GB2312" w:hint="eastAsia"/>
          <w:color w:val="000000"/>
          <w:sz w:val="32"/>
          <w:szCs w:val="32"/>
        </w:rPr>
        <w:t>两院</w:t>
      </w:r>
      <w:r w:rsidRPr="00640311">
        <w:rPr>
          <w:rFonts w:eastAsia="仿宋_GB2312"/>
          <w:color w:val="000000"/>
          <w:sz w:val="32"/>
          <w:szCs w:val="32"/>
        </w:rPr>
        <w:t>”</w:t>
      </w:r>
      <w:r w:rsidRPr="00640311">
        <w:rPr>
          <w:rFonts w:eastAsia="仿宋_GB2312" w:hint="eastAsia"/>
          <w:color w:val="000000"/>
          <w:sz w:val="32"/>
          <w:szCs w:val="32"/>
        </w:rPr>
        <w:t>院士、国家</w:t>
      </w:r>
      <w:r w:rsidRPr="00640311">
        <w:rPr>
          <w:rFonts w:eastAsia="仿宋_GB2312"/>
          <w:color w:val="000000"/>
          <w:sz w:val="32"/>
          <w:szCs w:val="32"/>
        </w:rPr>
        <w:t>“</w:t>
      </w:r>
      <w:r w:rsidRPr="00640311">
        <w:rPr>
          <w:rFonts w:eastAsia="仿宋_GB2312" w:hint="eastAsia"/>
          <w:color w:val="000000"/>
          <w:sz w:val="32"/>
          <w:szCs w:val="32"/>
        </w:rPr>
        <w:t>千人计划</w:t>
      </w:r>
      <w:r w:rsidRPr="00640311">
        <w:rPr>
          <w:rFonts w:eastAsia="仿宋_GB2312"/>
          <w:color w:val="000000"/>
          <w:sz w:val="32"/>
          <w:szCs w:val="32"/>
        </w:rPr>
        <w:t>”</w:t>
      </w:r>
      <w:r w:rsidRPr="00640311">
        <w:rPr>
          <w:rFonts w:eastAsia="仿宋_GB2312" w:hint="eastAsia"/>
          <w:color w:val="000000"/>
          <w:sz w:val="32"/>
          <w:szCs w:val="32"/>
        </w:rPr>
        <w:t>、</w:t>
      </w:r>
      <w:r w:rsidRPr="00640311">
        <w:rPr>
          <w:rFonts w:eastAsia="仿宋_GB2312"/>
          <w:color w:val="000000"/>
          <w:sz w:val="32"/>
          <w:szCs w:val="32"/>
        </w:rPr>
        <w:t>“</w:t>
      </w:r>
      <w:r w:rsidRPr="00640311">
        <w:rPr>
          <w:rFonts w:eastAsia="仿宋_GB2312" w:hint="eastAsia"/>
          <w:color w:val="000000"/>
          <w:sz w:val="32"/>
          <w:szCs w:val="32"/>
        </w:rPr>
        <w:t>万人计划</w:t>
      </w:r>
      <w:r w:rsidRPr="00640311">
        <w:rPr>
          <w:rFonts w:eastAsia="仿宋_GB2312"/>
          <w:color w:val="000000"/>
          <w:sz w:val="32"/>
          <w:szCs w:val="32"/>
        </w:rPr>
        <w:t>”</w:t>
      </w:r>
      <w:r w:rsidRPr="00640311">
        <w:rPr>
          <w:rFonts w:eastAsia="仿宋_GB2312" w:hint="eastAsia"/>
          <w:color w:val="000000"/>
          <w:sz w:val="32"/>
          <w:szCs w:val="32"/>
        </w:rPr>
        <w:t>、海外归国等领军人才领衔创办的企业；国内外优秀大中型企业中层以上高管人员或大学、科研院所副高以上科技人员领衔创办的企业。</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高端创新团队可用其携带的科技成果、高新技术产品、资金及研发技能、管理经验等入股，团队在公司的股份一般不低于</w:t>
      </w:r>
      <w:r w:rsidRPr="00640311">
        <w:rPr>
          <w:rFonts w:eastAsia="仿宋_GB2312"/>
          <w:color w:val="000000"/>
          <w:sz w:val="32"/>
          <w:szCs w:val="32"/>
        </w:rPr>
        <w:t>40%</w:t>
      </w:r>
      <w:r w:rsidRPr="00640311">
        <w:rPr>
          <w:rFonts w:eastAsia="仿宋_GB2312" w:hint="eastAsia"/>
          <w:color w:val="000000"/>
          <w:sz w:val="32"/>
          <w:szCs w:val="32"/>
        </w:rPr>
        <w:t>。</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第十一条</w:t>
      </w:r>
      <w:r w:rsidRPr="00640311">
        <w:rPr>
          <w:rFonts w:eastAsia="仿宋_GB2312"/>
          <w:color w:val="000000"/>
          <w:sz w:val="32"/>
          <w:szCs w:val="32"/>
        </w:rPr>
        <w:t xml:space="preserve">  </w:t>
      </w:r>
      <w:r w:rsidRPr="00640311">
        <w:rPr>
          <w:rFonts w:eastAsia="仿宋_GB2312" w:hint="eastAsia"/>
          <w:color w:val="000000"/>
          <w:sz w:val="32"/>
          <w:szCs w:val="32"/>
        </w:rPr>
        <w:t>支持大学生创办的种子期科技型企业。主要发起人应为拥有自主知识产权或者创新商业模式的个人，包括海外留学生、全日制大学专科以上学历的在校生、</w:t>
      </w:r>
      <w:r w:rsidRPr="00640311">
        <w:rPr>
          <w:rFonts w:eastAsia="仿宋_GB2312"/>
          <w:color w:val="000000"/>
          <w:sz w:val="32"/>
          <w:szCs w:val="32"/>
        </w:rPr>
        <w:t>5</w:t>
      </w:r>
      <w:r w:rsidRPr="00640311">
        <w:rPr>
          <w:rFonts w:eastAsia="仿宋_GB2312" w:hint="eastAsia"/>
          <w:color w:val="000000"/>
          <w:sz w:val="32"/>
          <w:szCs w:val="32"/>
        </w:rPr>
        <w:t>年以内毕业生及其他科技人员；知识产权权属清晰；有完整的创业计划。</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支持以我市创新创业竞赛中优秀项目为载体而创办的种子期科技型企业。对我市举办的各</w:t>
      </w:r>
      <w:proofErr w:type="gramStart"/>
      <w:r w:rsidRPr="00640311">
        <w:rPr>
          <w:rFonts w:eastAsia="仿宋_GB2312" w:hint="eastAsia"/>
          <w:color w:val="000000"/>
          <w:sz w:val="32"/>
          <w:szCs w:val="32"/>
        </w:rPr>
        <w:t>类创新</w:t>
      </w:r>
      <w:proofErr w:type="gramEnd"/>
      <w:r w:rsidRPr="00640311">
        <w:rPr>
          <w:rFonts w:eastAsia="仿宋_GB2312" w:hint="eastAsia"/>
          <w:color w:val="000000"/>
          <w:sz w:val="32"/>
          <w:szCs w:val="32"/>
        </w:rPr>
        <w:t>创业竞赛中优秀项目，并以其为载体在我市落地创办的科技型企业，在其创</w:t>
      </w:r>
      <w:r w:rsidRPr="00640311">
        <w:rPr>
          <w:rFonts w:eastAsia="仿宋_GB2312" w:hint="eastAsia"/>
          <w:color w:val="000000"/>
          <w:sz w:val="32"/>
          <w:szCs w:val="32"/>
        </w:rPr>
        <w:lastRenderedPageBreak/>
        <w:t>业初期</w:t>
      </w:r>
      <w:r w:rsidRPr="00640311">
        <w:rPr>
          <w:rFonts w:eastAsia="仿宋_GB2312"/>
          <w:color w:val="000000"/>
          <w:sz w:val="32"/>
          <w:szCs w:val="32"/>
        </w:rPr>
        <w:t>3</w:t>
      </w:r>
      <w:r w:rsidRPr="00640311">
        <w:rPr>
          <w:rFonts w:eastAsia="仿宋_GB2312" w:hint="eastAsia"/>
          <w:color w:val="000000"/>
          <w:sz w:val="32"/>
          <w:szCs w:val="32"/>
        </w:rPr>
        <w:t>年内，优先给予天使投资支持。</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第十二条</w:t>
      </w:r>
      <w:r w:rsidRPr="00640311">
        <w:rPr>
          <w:rFonts w:eastAsia="黑体"/>
          <w:color w:val="000000"/>
          <w:sz w:val="32"/>
          <w:szCs w:val="32"/>
        </w:rPr>
        <w:t xml:space="preserve">  </w:t>
      </w:r>
      <w:r w:rsidRPr="00640311">
        <w:rPr>
          <w:rFonts w:eastAsia="仿宋_GB2312" w:hint="eastAsia"/>
          <w:color w:val="000000"/>
          <w:sz w:val="32"/>
          <w:szCs w:val="32"/>
        </w:rPr>
        <w:t>基金投资分为天使投资直投基金和天使投资引导基金。基金以直接投资为主要投资方式，也可作为引导基金引导社会资本参与投资。</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直接投资是指基金直接对项目进行股权、债权投资，应全部投入在我市登记注册的企业。</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天使投资引导基金参股的天使基金，应全部投入在我市登记注册的企业，并参照《合肥市政府投资引导基金管理办法》（试行）执行。</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天使投资项目选择，遵循公开、透明、竞争原则。</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第十三条</w:t>
      </w:r>
      <w:r w:rsidRPr="00640311">
        <w:rPr>
          <w:rFonts w:eastAsia="仿宋_GB2312"/>
          <w:color w:val="000000"/>
          <w:sz w:val="32"/>
          <w:szCs w:val="32"/>
        </w:rPr>
        <w:t xml:space="preserve">  </w:t>
      </w:r>
      <w:r w:rsidRPr="00640311">
        <w:rPr>
          <w:rFonts w:eastAsia="仿宋_GB2312" w:hint="eastAsia"/>
          <w:color w:val="000000"/>
          <w:sz w:val="32"/>
          <w:szCs w:val="32"/>
        </w:rPr>
        <w:t>以各类高端创新团队引进、孵化器和大学科研院所提供的产业化项目、科技项目计划、科技创新创业赛事等形成的项目和企业资源为基础，建立合肥市天使投资项目库。</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第十四条</w:t>
      </w:r>
      <w:r w:rsidRPr="00640311">
        <w:rPr>
          <w:rFonts w:eastAsia="仿宋_GB2312"/>
          <w:color w:val="000000"/>
          <w:sz w:val="32"/>
          <w:szCs w:val="32"/>
        </w:rPr>
        <w:t xml:space="preserve">  </w:t>
      </w:r>
      <w:r w:rsidRPr="00640311">
        <w:rPr>
          <w:rFonts w:eastAsia="仿宋_GB2312" w:hint="eastAsia"/>
          <w:color w:val="000000"/>
          <w:sz w:val="32"/>
          <w:szCs w:val="32"/>
        </w:rPr>
        <w:t>在基金管理公司与被投企业签署的投资协议中，可以约定采取以下方式对被投企业实行激励。</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color w:val="000000"/>
          <w:sz w:val="32"/>
          <w:szCs w:val="32"/>
        </w:rPr>
        <w:t>1.</w:t>
      </w:r>
      <w:r w:rsidRPr="00640311">
        <w:rPr>
          <w:rFonts w:eastAsia="仿宋_GB2312" w:hint="eastAsia"/>
          <w:color w:val="000000"/>
          <w:sz w:val="32"/>
          <w:szCs w:val="32"/>
        </w:rPr>
        <w:t>上市股权、债权奖励。被投企业在基金管理公司投资后</w:t>
      </w:r>
      <w:r w:rsidRPr="00640311">
        <w:rPr>
          <w:rFonts w:eastAsia="仿宋_GB2312"/>
          <w:color w:val="000000"/>
          <w:sz w:val="32"/>
          <w:szCs w:val="32"/>
        </w:rPr>
        <w:t>5</w:t>
      </w:r>
      <w:r w:rsidRPr="00640311">
        <w:rPr>
          <w:rFonts w:eastAsia="仿宋_GB2312" w:hint="eastAsia"/>
          <w:color w:val="000000"/>
          <w:sz w:val="32"/>
          <w:szCs w:val="32"/>
        </w:rPr>
        <w:t>年内在国内主板、中小企业板、创业板、新三板或境外类似资本市场成功上市的，在退出被投企业时，将扣除初始投资后的剩余资金和在被投企业中的剩余股权</w:t>
      </w:r>
      <w:r w:rsidRPr="00640311">
        <w:rPr>
          <w:rFonts w:eastAsia="仿宋_GB2312"/>
          <w:color w:val="000000"/>
          <w:sz w:val="32"/>
          <w:szCs w:val="32"/>
        </w:rPr>
        <w:t>100%</w:t>
      </w:r>
      <w:r w:rsidRPr="00640311">
        <w:rPr>
          <w:rFonts w:eastAsia="仿宋_GB2312" w:hint="eastAsia"/>
          <w:color w:val="000000"/>
          <w:sz w:val="32"/>
          <w:szCs w:val="32"/>
        </w:rPr>
        <w:t>奖励给企业创业团队。</w:t>
      </w:r>
    </w:p>
    <w:p w:rsidR="00546F94" w:rsidRPr="00640311" w:rsidRDefault="00546F94" w:rsidP="00546F94">
      <w:pPr>
        <w:adjustRightInd w:val="0"/>
        <w:snapToGrid w:val="0"/>
        <w:spacing w:line="592" w:lineRule="exact"/>
        <w:ind w:firstLineChars="200" w:firstLine="640"/>
        <w:rPr>
          <w:rFonts w:eastAsia="仿宋_GB2312"/>
          <w:color w:val="000000"/>
          <w:sz w:val="32"/>
          <w:szCs w:val="32"/>
        </w:rPr>
      </w:pPr>
      <w:r w:rsidRPr="00640311">
        <w:rPr>
          <w:rFonts w:eastAsia="仿宋_GB2312"/>
          <w:color w:val="000000"/>
          <w:sz w:val="32"/>
          <w:szCs w:val="32"/>
        </w:rPr>
        <w:t>2.</w:t>
      </w:r>
      <w:r w:rsidRPr="00640311">
        <w:rPr>
          <w:rFonts w:eastAsia="仿宋_GB2312" w:hint="eastAsia"/>
          <w:color w:val="000000"/>
          <w:sz w:val="32"/>
          <w:szCs w:val="32"/>
        </w:rPr>
        <w:t>达到规模奖励。被投企业在规定年限内达到约定的主营业务收入和（或）上缴税收规模时，基金管理公司可将在</w:t>
      </w:r>
      <w:r w:rsidRPr="00640311">
        <w:rPr>
          <w:rFonts w:eastAsia="仿宋_GB2312" w:hint="eastAsia"/>
          <w:color w:val="000000"/>
          <w:sz w:val="32"/>
          <w:szCs w:val="32"/>
        </w:rPr>
        <w:lastRenderedPageBreak/>
        <w:t>被投企业中所持股权或所持债权形成的利息收入按约定比例奖励给被投企业。</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color w:val="000000"/>
          <w:sz w:val="32"/>
          <w:szCs w:val="32"/>
        </w:rPr>
        <w:t>3.</w:t>
      </w:r>
      <w:r w:rsidRPr="00640311">
        <w:rPr>
          <w:rFonts w:eastAsia="仿宋_GB2312" w:hint="eastAsia"/>
          <w:color w:val="000000"/>
          <w:sz w:val="32"/>
          <w:szCs w:val="32"/>
        </w:rPr>
        <w:t>其他事先约定的奖励方式。达到投资协议约定的奖励条件时，由被投企业总经理办公会或者董事会负责拟订奖励方案，经管委会批准后，并提请被投企业股东（大）会审议通过后实施。</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第十五条</w:t>
      </w:r>
      <w:r w:rsidRPr="00640311">
        <w:rPr>
          <w:rFonts w:eastAsia="黑体"/>
          <w:color w:val="000000"/>
          <w:sz w:val="32"/>
          <w:szCs w:val="32"/>
        </w:rPr>
        <w:t xml:space="preserve">  </w:t>
      </w:r>
      <w:r>
        <w:rPr>
          <w:rFonts w:eastAsia="仿宋_GB2312" w:hint="eastAsia"/>
          <w:color w:val="000000"/>
          <w:sz w:val="32"/>
          <w:szCs w:val="32"/>
        </w:rPr>
        <w:t>除</w:t>
      </w:r>
      <w:r w:rsidRPr="00640311">
        <w:rPr>
          <w:rFonts w:eastAsia="仿宋_GB2312" w:hint="eastAsia"/>
          <w:color w:val="000000"/>
          <w:sz w:val="32"/>
          <w:szCs w:val="32"/>
        </w:rPr>
        <w:t>省科技团队备选库中遴选</w:t>
      </w:r>
      <w:r>
        <w:rPr>
          <w:rFonts w:eastAsia="仿宋_GB2312" w:hint="eastAsia"/>
          <w:color w:val="000000"/>
          <w:sz w:val="32"/>
          <w:szCs w:val="32"/>
        </w:rPr>
        <w:t>的</w:t>
      </w:r>
      <w:r w:rsidRPr="00640311">
        <w:rPr>
          <w:rFonts w:eastAsia="仿宋_GB2312" w:hint="eastAsia"/>
          <w:color w:val="000000"/>
          <w:sz w:val="32"/>
          <w:szCs w:val="32"/>
        </w:rPr>
        <w:t>项目外，基金对单个企业股权（债权）投资额度原则上总额不超过</w:t>
      </w:r>
      <w:r w:rsidRPr="00640311">
        <w:rPr>
          <w:rFonts w:eastAsia="仿宋_GB2312"/>
          <w:color w:val="000000"/>
          <w:sz w:val="32"/>
          <w:szCs w:val="32"/>
        </w:rPr>
        <w:t>500</w:t>
      </w:r>
      <w:r w:rsidRPr="00640311">
        <w:rPr>
          <w:rFonts w:eastAsia="仿宋_GB2312" w:hint="eastAsia"/>
          <w:color w:val="000000"/>
          <w:sz w:val="32"/>
          <w:szCs w:val="32"/>
        </w:rPr>
        <w:t>万元，单次投资额度不超过</w:t>
      </w:r>
      <w:r w:rsidRPr="00640311">
        <w:rPr>
          <w:rFonts w:eastAsia="仿宋_GB2312"/>
          <w:color w:val="000000"/>
          <w:sz w:val="32"/>
          <w:szCs w:val="32"/>
        </w:rPr>
        <w:t>200</w:t>
      </w:r>
      <w:r w:rsidRPr="00640311">
        <w:rPr>
          <w:rFonts w:eastAsia="仿宋_GB2312" w:hint="eastAsia"/>
          <w:color w:val="000000"/>
          <w:sz w:val="32"/>
          <w:szCs w:val="32"/>
        </w:rPr>
        <w:t>万元。股权投资，累计持股比例最高不超过</w:t>
      </w:r>
      <w:r w:rsidRPr="00640311">
        <w:rPr>
          <w:rFonts w:eastAsia="仿宋_GB2312"/>
          <w:color w:val="000000"/>
          <w:sz w:val="32"/>
          <w:szCs w:val="32"/>
        </w:rPr>
        <w:t>35%</w:t>
      </w:r>
      <w:r w:rsidRPr="00640311">
        <w:rPr>
          <w:rFonts w:eastAsia="仿宋_GB2312" w:hint="eastAsia"/>
          <w:color w:val="000000"/>
          <w:sz w:val="32"/>
          <w:szCs w:val="32"/>
        </w:rPr>
        <w:t>，持股期限原则上不超过</w:t>
      </w:r>
      <w:r w:rsidRPr="00640311">
        <w:rPr>
          <w:rFonts w:eastAsia="仿宋_GB2312"/>
          <w:color w:val="000000"/>
          <w:sz w:val="32"/>
          <w:szCs w:val="32"/>
        </w:rPr>
        <w:t>5</w:t>
      </w:r>
      <w:r w:rsidRPr="00640311">
        <w:rPr>
          <w:rFonts w:eastAsia="仿宋_GB2312" w:hint="eastAsia"/>
          <w:color w:val="000000"/>
          <w:sz w:val="32"/>
          <w:szCs w:val="32"/>
        </w:rPr>
        <w:t>年，最长不超过</w:t>
      </w:r>
      <w:r w:rsidRPr="00640311">
        <w:rPr>
          <w:rFonts w:eastAsia="仿宋_GB2312"/>
          <w:color w:val="000000"/>
          <w:sz w:val="32"/>
          <w:szCs w:val="32"/>
        </w:rPr>
        <w:t>7</w:t>
      </w:r>
      <w:r w:rsidRPr="00640311">
        <w:rPr>
          <w:rFonts w:eastAsia="仿宋_GB2312" w:hint="eastAsia"/>
          <w:color w:val="000000"/>
          <w:sz w:val="32"/>
          <w:szCs w:val="32"/>
        </w:rPr>
        <w:t>年。债权投资，期限原则上不超过</w:t>
      </w:r>
      <w:r w:rsidRPr="00640311">
        <w:rPr>
          <w:rFonts w:eastAsia="仿宋_GB2312"/>
          <w:color w:val="000000"/>
          <w:sz w:val="32"/>
          <w:szCs w:val="32"/>
        </w:rPr>
        <w:t>3</w:t>
      </w:r>
      <w:r w:rsidRPr="00640311">
        <w:rPr>
          <w:rFonts w:eastAsia="仿宋_GB2312" w:hint="eastAsia"/>
          <w:color w:val="000000"/>
          <w:sz w:val="32"/>
          <w:szCs w:val="32"/>
        </w:rPr>
        <w:t>年，最长不超过</w:t>
      </w:r>
      <w:r w:rsidRPr="00640311">
        <w:rPr>
          <w:rFonts w:eastAsia="仿宋_GB2312"/>
          <w:color w:val="000000"/>
          <w:sz w:val="32"/>
          <w:szCs w:val="32"/>
        </w:rPr>
        <w:t>5</w:t>
      </w:r>
      <w:r w:rsidRPr="00640311">
        <w:rPr>
          <w:rFonts w:eastAsia="仿宋_GB2312" w:hint="eastAsia"/>
          <w:color w:val="000000"/>
          <w:sz w:val="32"/>
          <w:szCs w:val="32"/>
        </w:rPr>
        <w:t>年。对省科技团队项目库的项目投资额度、团队在企业所占股份、奖励标准及其他优惠条件，参照皖政办〔</w:t>
      </w:r>
      <w:r w:rsidRPr="00640311">
        <w:rPr>
          <w:rFonts w:eastAsia="仿宋_GB2312"/>
          <w:color w:val="000000"/>
          <w:sz w:val="32"/>
          <w:szCs w:val="32"/>
        </w:rPr>
        <w:t>2014</w:t>
      </w:r>
      <w:r w:rsidRPr="00640311">
        <w:rPr>
          <w:rFonts w:eastAsia="仿宋_GB2312" w:hint="eastAsia"/>
          <w:color w:val="000000"/>
          <w:sz w:val="32"/>
          <w:szCs w:val="32"/>
        </w:rPr>
        <w:t>〕</w:t>
      </w:r>
      <w:r w:rsidRPr="00640311">
        <w:rPr>
          <w:rFonts w:eastAsia="仿宋_GB2312"/>
          <w:color w:val="000000"/>
          <w:sz w:val="32"/>
          <w:szCs w:val="32"/>
        </w:rPr>
        <w:t>8</w:t>
      </w:r>
      <w:r w:rsidRPr="00640311">
        <w:rPr>
          <w:rFonts w:eastAsia="仿宋_GB2312" w:hint="eastAsia"/>
          <w:color w:val="000000"/>
          <w:sz w:val="32"/>
          <w:szCs w:val="32"/>
        </w:rPr>
        <w:t>号文件执行。</w:t>
      </w:r>
    </w:p>
    <w:p w:rsidR="00546F94" w:rsidRPr="00640311" w:rsidRDefault="00546F94" w:rsidP="00546F94">
      <w:pPr>
        <w:spacing w:line="592" w:lineRule="exact"/>
        <w:rPr>
          <w:rFonts w:eastAsia="黑体"/>
          <w:color w:val="000000"/>
          <w:sz w:val="32"/>
          <w:szCs w:val="32"/>
        </w:rPr>
      </w:pPr>
    </w:p>
    <w:p w:rsidR="00546F94" w:rsidRPr="00640311" w:rsidRDefault="00546F94" w:rsidP="00546F94">
      <w:pPr>
        <w:spacing w:line="592" w:lineRule="exact"/>
        <w:jc w:val="center"/>
        <w:rPr>
          <w:rFonts w:eastAsia="黑体"/>
          <w:color w:val="000000"/>
          <w:sz w:val="32"/>
          <w:szCs w:val="32"/>
        </w:rPr>
      </w:pPr>
      <w:r w:rsidRPr="00640311">
        <w:rPr>
          <w:rFonts w:eastAsia="黑体" w:hint="eastAsia"/>
          <w:color w:val="000000"/>
          <w:sz w:val="32"/>
          <w:szCs w:val="32"/>
        </w:rPr>
        <w:t>第四章</w:t>
      </w:r>
      <w:r w:rsidRPr="00640311">
        <w:rPr>
          <w:rFonts w:eastAsia="黑体"/>
          <w:color w:val="000000"/>
          <w:sz w:val="32"/>
          <w:szCs w:val="32"/>
        </w:rPr>
        <w:t xml:space="preserve">  </w:t>
      </w:r>
      <w:r w:rsidRPr="00640311">
        <w:rPr>
          <w:rFonts w:eastAsia="黑体" w:hint="eastAsia"/>
          <w:color w:val="000000"/>
          <w:sz w:val="32"/>
          <w:szCs w:val="32"/>
        </w:rPr>
        <w:t>基金退出和考核</w:t>
      </w:r>
    </w:p>
    <w:p w:rsidR="00546F94" w:rsidRPr="00640311" w:rsidRDefault="00546F94" w:rsidP="00546F94">
      <w:pPr>
        <w:spacing w:line="592" w:lineRule="exact"/>
        <w:ind w:firstLine="640"/>
        <w:rPr>
          <w:rFonts w:eastAsia="仿宋_GB2312"/>
          <w:color w:val="000000"/>
          <w:sz w:val="32"/>
          <w:szCs w:val="32"/>
        </w:rPr>
      </w:pP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第十六条</w:t>
      </w:r>
      <w:r w:rsidRPr="00640311">
        <w:rPr>
          <w:rFonts w:eastAsia="仿宋_GB2312"/>
          <w:color w:val="000000"/>
          <w:sz w:val="32"/>
          <w:szCs w:val="32"/>
        </w:rPr>
        <w:t xml:space="preserve">  </w:t>
      </w:r>
      <w:r w:rsidRPr="00640311">
        <w:rPr>
          <w:rFonts w:eastAsia="仿宋_GB2312" w:hint="eastAsia"/>
          <w:color w:val="000000"/>
          <w:sz w:val="32"/>
          <w:szCs w:val="32"/>
        </w:rPr>
        <w:t>在约定投资期满或者提前退出时，由基金管理公司根据投资合同约定或者实际情况拟订退出方案，报管委会批准。同等条件下，按照基金管理公司、被投企业核心团队、社会资金出资人的顺序转让</w:t>
      </w:r>
      <w:r w:rsidRPr="00CE7CA7">
        <w:rPr>
          <w:rFonts w:ascii="仿宋_GB2312" w:eastAsia="仿宋_GB2312" w:hint="eastAsia"/>
          <w:color w:val="000000"/>
          <w:sz w:val="32"/>
          <w:szCs w:val="32"/>
        </w:rPr>
        <w:t>。</w:t>
      </w:r>
    </w:p>
    <w:p w:rsidR="00546F94" w:rsidRPr="00640311" w:rsidRDefault="00546F94" w:rsidP="00546F94">
      <w:pPr>
        <w:spacing w:line="592" w:lineRule="exact"/>
        <w:ind w:firstLineChars="200" w:firstLine="640"/>
        <w:rPr>
          <w:rFonts w:eastAsia="黑体"/>
          <w:color w:val="000000"/>
          <w:sz w:val="32"/>
          <w:szCs w:val="32"/>
        </w:rPr>
      </w:pPr>
      <w:r w:rsidRPr="00640311">
        <w:rPr>
          <w:rFonts w:eastAsia="黑体" w:hint="eastAsia"/>
          <w:color w:val="000000"/>
          <w:sz w:val="32"/>
          <w:szCs w:val="32"/>
        </w:rPr>
        <w:t>第十七条</w:t>
      </w:r>
      <w:r w:rsidRPr="00640311">
        <w:rPr>
          <w:rFonts w:eastAsia="黑体"/>
          <w:color w:val="000000"/>
          <w:sz w:val="32"/>
          <w:szCs w:val="32"/>
        </w:rPr>
        <w:t xml:space="preserve">  </w:t>
      </w:r>
      <w:r w:rsidRPr="00640311">
        <w:rPr>
          <w:rFonts w:eastAsia="仿宋_GB2312" w:hint="eastAsia"/>
          <w:color w:val="000000"/>
          <w:sz w:val="32"/>
          <w:szCs w:val="32"/>
        </w:rPr>
        <w:t>基金投资时应当明确下列事项：</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股权投资情况下，基金投资股权可采取上市、股权转让、</w:t>
      </w:r>
      <w:r w:rsidRPr="00640311">
        <w:rPr>
          <w:rFonts w:eastAsia="仿宋_GB2312" w:hint="eastAsia"/>
          <w:color w:val="000000"/>
          <w:sz w:val="32"/>
          <w:szCs w:val="32"/>
        </w:rPr>
        <w:lastRenderedPageBreak/>
        <w:t>回购及清算等方式退出；在有受让方的情况下，基金可以随时退出；基金退出时，投资合同对退出价格有约定的，执行合同；投资合同没有约定的，按照市场公允价格执行。</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债权投资情况下，经企业申请，基金可提前退出，并按协议约定利率计算本息之</w:t>
      </w:r>
      <w:proofErr w:type="gramStart"/>
      <w:r w:rsidRPr="00640311">
        <w:rPr>
          <w:rFonts w:eastAsia="仿宋_GB2312" w:hint="eastAsia"/>
          <w:color w:val="000000"/>
          <w:sz w:val="32"/>
          <w:szCs w:val="32"/>
        </w:rPr>
        <w:t>和</w:t>
      </w:r>
      <w:proofErr w:type="gramEnd"/>
      <w:r w:rsidRPr="00640311">
        <w:rPr>
          <w:rFonts w:eastAsia="仿宋_GB2312" w:hint="eastAsia"/>
          <w:color w:val="000000"/>
          <w:sz w:val="32"/>
          <w:szCs w:val="32"/>
        </w:rPr>
        <w:t>。</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第十八条</w:t>
      </w:r>
      <w:r w:rsidRPr="00640311">
        <w:rPr>
          <w:rFonts w:eastAsia="仿宋_GB2312"/>
          <w:color w:val="000000"/>
          <w:sz w:val="32"/>
          <w:szCs w:val="32"/>
        </w:rPr>
        <w:t xml:space="preserve">  </w:t>
      </w:r>
      <w:r w:rsidRPr="00640311">
        <w:rPr>
          <w:rFonts w:eastAsia="仿宋_GB2312" w:hint="eastAsia"/>
          <w:color w:val="000000"/>
          <w:sz w:val="32"/>
          <w:szCs w:val="32"/>
        </w:rPr>
        <w:t>基金单个项目退出后，先提取项目净收益的</w:t>
      </w:r>
      <w:r w:rsidRPr="00640311">
        <w:rPr>
          <w:rFonts w:eastAsia="仿宋_GB2312"/>
          <w:color w:val="000000"/>
          <w:sz w:val="32"/>
          <w:szCs w:val="32"/>
        </w:rPr>
        <w:t>5%</w:t>
      </w:r>
      <w:r w:rsidRPr="00640311">
        <w:rPr>
          <w:rFonts w:eastAsia="仿宋_GB2312" w:hint="eastAsia"/>
          <w:color w:val="000000"/>
          <w:sz w:val="32"/>
          <w:szCs w:val="32"/>
        </w:rPr>
        <w:t>作为风险准备金，上缴至天使投资基金专户，用于弥补可能发生的亏损。剩余净收益用于分配，其中</w:t>
      </w:r>
      <w:r w:rsidRPr="00640311">
        <w:rPr>
          <w:rFonts w:eastAsia="仿宋_GB2312"/>
          <w:color w:val="000000"/>
          <w:sz w:val="32"/>
          <w:szCs w:val="32"/>
        </w:rPr>
        <w:t>40%</w:t>
      </w:r>
      <w:r w:rsidRPr="00640311">
        <w:rPr>
          <w:rFonts w:eastAsia="仿宋_GB2312" w:hint="eastAsia"/>
          <w:color w:val="000000"/>
          <w:sz w:val="32"/>
          <w:szCs w:val="32"/>
        </w:rPr>
        <w:t>奖励给基金管理公司，</w:t>
      </w:r>
      <w:r w:rsidRPr="00640311">
        <w:rPr>
          <w:rFonts w:eastAsia="仿宋_GB2312"/>
          <w:color w:val="000000"/>
          <w:sz w:val="32"/>
          <w:szCs w:val="32"/>
        </w:rPr>
        <w:t>60%</w:t>
      </w:r>
      <w:r w:rsidRPr="00640311">
        <w:rPr>
          <w:rFonts w:eastAsia="仿宋_GB2312" w:hint="eastAsia"/>
          <w:color w:val="000000"/>
          <w:sz w:val="32"/>
          <w:szCs w:val="32"/>
        </w:rPr>
        <w:t>留存天使投资基金专户。基金管理公司负责天使投资基金专户的日常管理，每个季度向</w:t>
      </w:r>
      <w:r>
        <w:rPr>
          <w:rFonts w:eastAsia="仿宋_GB2312" w:hint="eastAsia"/>
          <w:color w:val="000000"/>
          <w:sz w:val="32"/>
          <w:szCs w:val="32"/>
        </w:rPr>
        <w:t>管委会</w:t>
      </w:r>
      <w:r w:rsidRPr="00640311">
        <w:rPr>
          <w:rFonts w:eastAsia="仿宋_GB2312" w:hint="eastAsia"/>
          <w:color w:val="000000"/>
          <w:sz w:val="32"/>
          <w:szCs w:val="32"/>
        </w:rPr>
        <w:t>报告专户资金使用及管理情况。</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第十九条</w:t>
      </w:r>
      <w:r w:rsidRPr="00640311">
        <w:rPr>
          <w:rFonts w:eastAsia="仿宋_GB2312"/>
          <w:color w:val="000000"/>
          <w:kern w:val="0"/>
          <w:sz w:val="32"/>
          <w:szCs w:val="32"/>
        </w:rPr>
        <w:t xml:space="preserve">  </w:t>
      </w:r>
      <w:r w:rsidRPr="00640311">
        <w:rPr>
          <w:rFonts w:eastAsia="仿宋_GB2312" w:hint="eastAsia"/>
          <w:color w:val="000000"/>
          <w:sz w:val="32"/>
          <w:szCs w:val="32"/>
        </w:rPr>
        <w:t>所投企业如面临破产或清算情形，基金</w:t>
      </w:r>
      <w:r>
        <w:rPr>
          <w:rFonts w:eastAsia="仿宋_GB2312" w:hint="eastAsia"/>
          <w:color w:val="000000"/>
          <w:sz w:val="32"/>
          <w:szCs w:val="32"/>
        </w:rPr>
        <w:t>按合同约定</w:t>
      </w:r>
      <w:r w:rsidRPr="00640311">
        <w:rPr>
          <w:rFonts w:eastAsia="仿宋_GB2312" w:hint="eastAsia"/>
          <w:color w:val="000000"/>
          <w:sz w:val="32"/>
          <w:szCs w:val="32"/>
        </w:rPr>
        <w:t>享有优先清算权利，按照实际出资比例，承担相应的损失或者收回剩余资金和资产。基金项目处置或清算完毕后，基金管理公司应向管委会递交基金损失核销报告，经审批后核销。</w:t>
      </w:r>
    </w:p>
    <w:p w:rsidR="00546F94" w:rsidRPr="00640311" w:rsidRDefault="00546F94" w:rsidP="00546F94">
      <w:pPr>
        <w:spacing w:line="592" w:lineRule="exact"/>
        <w:ind w:firstLineChars="200" w:firstLine="640"/>
        <w:rPr>
          <w:rFonts w:eastAsia="仿宋_GB2312"/>
          <w:color w:val="000000"/>
          <w:kern w:val="0"/>
          <w:sz w:val="32"/>
          <w:szCs w:val="32"/>
        </w:rPr>
      </w:pPr>
      <w:r w:rsidRPr="00640311">
        <w:rPr>
          <w:rFonts w:eastAsia="黑体" w:hint="eastAsia"/>
          <w:color w:val="000000"/>
          <w:sz w:val="32"/>
          <w:szCs w:val="32"/>
        </w:rPr>
        <w:t>第二十条</w:t>
      </w:r>
      <w:r w:rsidRPr="00640311">
        <w:rPr>
          <w:rFonts w:eastAsia="仿宋_GB2312" w:hint="eastAsia"/>
          <w:color w:val="000000"/>
          <w:kern w:val="0"/>
          <w:sz w:val="32"/>
          <w:szCs w:val="32"/>
        </w:rPr>
        <w:t xml:space="preserve">　管委会于每年度结束后</w:t>
      </w:r>
      <w:r w:rsidRPr="00640311">
        <w:rPr>
          <w:rFonts w:eastAsia="仿宋_GB2312"/>
          <w:color w:val="000000"/>
          <w:kern w:val="0"/>
          <w:sz w:val="32"/>
          <w:szCs w:val="32"/>
        </w:rPr>
        <w:t>4</w:t>
      </w:r>
      <w:r w:rsidRPr="00640311">
        <w:rPr>
          <w:rFonts w:eastAsia="仿宋_GB2312" w:hint="eastAsia"/>
          <w:color w:val="000000"/>
          <w:kern w:val="0"/>
          <w:sz w:val="32"/>
          <w:szCs w:val="32"/>
        </w:rPr>
        <w:t>个月内对基金管理公司进行年度考核，基金管理公司可按当年基金投资余额的</w:t>
      </w:r>
      <w:r w:rsidRPr="00640311">
        <w:rPr>
          <w:rFonts w:eastAsia="仿宋_GB2312"/>
          <w:color w:val="000000"/>
          <w:kern w:val="0"/>
          <w:sz w:val="32"/>
          <w:szCs w:val="32"/>
        </w:rPr>
        <w:t>3%</w:t>
      </w:r>
      <w:r w:rsidRPr="00640311">
        <w:rPr>
          <w:rFonts w:eastAsia="仿宋_GB2312" w:hint="eastAsia"/>
          <w:color w:val="000000"/>
          <w:kern w:val="0"/>
          <w:sz w:val="32"/>
          <w:szCs w:val="32"/>
        </w:rPr>
        <w:t>提取管理费用。</w:t>
      </w:r>
    </w:p>
    <w:p w:rsidR="00546F94" w:rsidRPr="00640311" w:rsidRDefault="00546F94" w:rsidP="00546F94">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年度考核合格的，管委会可给予基金管理公司当年基金投资余额的</w:t>
      </w:r>
      <w:r w:rsidRPr="00640311">
        <w:rPr>
          <w:rFonts w:eastAsia="仿宋_GB2312"/>
          <w:color w:val="000000"/>
          <w:kern w:val="0"/>
          <w:sz w:val="32"/>
          <w:szCs w:val="32"/>
        </w:rPr>
        <w:t>1%</w:t>
      </w:r>
      <w:r w:rsidRPr="00640311">
        <w:rPr>
          <w:rFonts w:eastAsia="仿宋_GB2312" w:hint="eastAsia"/>
          <w:color w:val="000000"/>
          <w:kern w:val="0"/>
          <w:sz w:val="32"/>
          <w:szCs w:val="32"/>
        </w:rPr>
        <w:t>的奖励，年度奖励金额最高不超过</w:t>
      </w:r>
      <w:r w:rsidRPr="00640311">
        <w:rPr>
          <w:rFonts w:eastAsia="仿宋_GB2312"/>
          <w:color w:val="000000"/>
          <w:kern w:val="0"/>
          <w:sz w:val="32"/>
          <w:szCs w:val="32"/>
        </w:rPr>
        <w:t>50</w:t>
      </w:r>
      <w:r w:rsidRPr="00640311">
        <w:rPr>
          <w:rFonts w:eastAsia="仿宋_GB2312" w:hint="eastAsia"/>
          <w:color w:val="000000"/>
          <w:kern w:val="0"/>
          <w:sz w:val="32"/>
          <w:szCs w:val="32"/>
        </w:rPr>
        <w:t>万元。年度考核不合格的，由基金管理公司予以说明并提出整改措施；</w:t>
      </w:r>
      <w:proofErr w:type="gramStart"/>
      <w:r w:rsidRPr="00640311">
        <w:rPr>
          <w:rFonts w:eastAsia="仿宋_GB2312" w:hint="eastAsia"/>
          <w:color w:val="000000"/>
          <w:kern w:val="0"/>
          <w:sz w:val="32"/>
          <w:szCs w:val="32"/>
        </w:rPr>
        <w:t>若考核</w:t>
      </w:r>
      <w:proofErr w:type="gramEnd"/>
      <w:r w:rsidRPr="00640311">
        <w:rPr>
          <w:rFonts w:eastAsia="仿宋_GB2312" w:hint="eastAsia"/>
          <w:color w:val="000000"/>
          <w:kern w:val="0"/>
          <w:sz w:val="32"/>
          <w:szCs w:val="32"/>
        </w:rPr>
        <w:t>不合格且有重大失误的，可</w:t>
      </w:r>
      <w:r>
        <w:rPr>
          <w:rFonts w:eastAsia="仿宋_GB2312" w:hint="eastAsia"/>
          <w:color w:val="000000"/>
          <w:kern w:val="0"/>
          <w:sz w:val="32"/>
          <w:szCs w:val="32"/>
        </w:rPr>
        <w:t>按合同约定</w:t>
      </w:r>
      <w:r w:rsidRPr="00640311">
        <w:rPr>
          <w:rFonts w:eastAsia="仿宋_GB2312" w:hint="eastAsia"/>
          <w:color w:val="000000"/>
          <w:kern w:val="0"/>
          <w:sz w:val="32"/>
          <w:szCs w:val="32"/>
        </w:rPr>
        <w:t>更换基金</w:t>
      </w:r>
      <w:r w:rsidRPr="00640311">
        <w:rPr>
          <w:rFonts w:eastAsia="仿宋_GB2312" w:hint="eastAsia"/>
          <w:color w:val="000000"/>
          <w:kern w:val="0"/>
          <w:sz w:val="32"/>
          <w:szCs w:val="32"/>
        </w:rPr>
        <w:lastRenderedPageBreak/>
        <w:t>管理机构。</w:t>
      </w:r>
    </w:p>
    <w:p w:rsidR="00546F94" w:rsidRPr="00640311" w:rsidRDefault="00546F94" w:rsidP="00546F94">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对基金的考核，遵循天使投资市场规律，重在被投企业的创新性、成长性、科技成果转化效果和科技创业人才的培养，重在项目搜集、筛选、尽职调查、评审、重大事项及时报告等过程考核。建立风险容忍和尽职免责机制，允许基金出现年均</w:t>
      </w:r>
      <w:r w:rsidRPr="00640311">
        <w:rPr>
          <w:rFonts w:eastAsia="仿宋_GB2312"/>
          <w:color w:val="000000"/>
          <w:kern w:val="0"/>
          <w:sz w:val="32"/>
          <w:szCs w:val="32"/>
        </w:rPr>
        <w:t>10%</w:t>
      </w:r>
      <w:r w:rsidRPr="00640311">
        <w:rPr>
          <w:rFonts w:eastAsia="仿宋_GB2312" w:hint="eastAsia"/>
          <w:color w:val="000000"/>
          <w:kern w:val="0"/>
          <w:sz w:val="32"/>
          <w:szCs w:val="32"/>
        </w:rPr>
        <w:t>以下亏损；超过</w:t>
      </w:r>
      <w:r w:rsidRPr="00640311">
        <w:rPr>
          <w:rFonts w:eastAsia="仿宋_GB2312"/>
          <w:color w:val="000000"/>
          <w:kern w:val="0"/>
          <w:sz w:val="32"/>
          <w:szCs w:val="32"/>
        </w:rPr>
        <w:t>10%</w:t>
      </w:r>
      <w:r w:rsidRPr="00640311">
        <w:rPr>
          <w:rFonts w:eastAsia="仿宋_GB2312" w:hint="eastAsia"/>
          <w:color w:val="000000"/>
          <w:kern w:val="0"/>
          <w:sz w:val="32"/>
          <w:szCs w:val="32"/>
        </w:rPr>
        <w:t>的，以基金管理公司所分得的奖励资金进行弥补，基金管理公司弥补的亏损额以其所分得的奖励资金额为限。</w:t>
      </w:r>
    </w:p>
    <w:p w:rsidR="00546F94" w:rsidRPr="00640311" w:rsidRDefault="00546F94" w:rsidP="00546F94">
      <w:pPr>
        <w:spacing w:line="592" w:lineRule="exact"/>
        <w:ind w:firstLineChars="200" w:firstLine="640"/>
        <w:rPr>
          <w:rFonts w:eastAsia="楷体_GB2312"/>
          <w:color w:val="000000"/>
          <w:sz w:val="32"/>
          <w:szCs w:val="32"/>
        </w:rPr>
      </w:pPr>
      <w:r w:rsidRPr="00640311">
        <w:rPr>
          <w:rFonts w:eastAsia="仿宋_GB2312" w:hint="eastAsia"/>
          <w:color w:val="000000"/>
          <w:kern w:val="0"/>
          <w:sz w:val="32"/>
          <w:szCs w:val="32"/>
        </w:rPr>
        <w:t>基金连续两年出现累计</w:t>
      </w:r>
      <w:r w:rsidRPr="00640311">
        <w:rPr>
          <w:rFonts w:eastAsia="仿宋_GB2312"/>
          <w:color w:val="000000"/>
          <w:kern w:val="0"/>
          <w:sz w:val="32"/>
          <w:szCs w:val="32"/>
        </w:rPr>
        <w:t>30%</w:t>
      </w:r>
      <w:r w:rsidRPr="00640311">
        <w:rPr>
          <w:rFonts w:eastAsia="仿宋_GB2312" w:hint="eastAsia"/>
          <w:color w:val="000000"/>
          <w:kern w:val="0"/>
          <w:sz w:val="32"/>
          <w:szCs w:val="32"/>
        </w:rPr>
        <w:t>以上亏损的，由基金办对基金运作情况进行尽职调查，对基金是否存续提出处理意见，提交管委会审定。</w:t>
      </w:r>
    </w:p>
    <w:p w:rsidR="00546F94" w:rsidRPr="00640311" w:rsidRDefault="00546F94" w:rsidP="00546F94">
      <w:pPr>
        <w:spacing w:line="592" w:lineRule="exact"/>
        <w:rPr>
          <w:rFonts w:eastAsia="黑体"/>
          <w:color w:val="000000"/>
          <w:sz w:val="36"/>
          <w:szCs w:val="36"/>
        </w:rPr>
      </w:pPr>
    </w:p>
    <w:p w:rsidR="00546F94" w:rsidRPr="00640311" w:rsidRDefault="00546F94" w:rsidP="00546F94">
      <w:pPr>
        <w:spacing w:line="592" w:lineRule="exact"/>
        <w:jc w:val="center"/>
        <w:rPr>
          <w:rFonts w:eastAsia="仿宋_GB2312"/>
          <w:color w:val="000000"/>
          <w:sz w:val="32"/>
          <w:szCs w:val="32"/>
        </w:rPr>
      </w:pPr>
      <w:r w:rsidRPr="00640311">
        <w:rPr>
          <w:rFonts w:eastAsia="黑体" w:hint="eastAsia"/>
          <w:color w:val="000000"/>
          <w:sz w:val="32"/>
          <w:szCs w:val="32"/>
        </w:rPr>
        <w:t>第五章</w:t>
      </w:r>
      <w:r w:rsidRPr="00640311">
        <w:rPr>
          <w:rFonts w:eastAsia="黑体"/>
          <w:color w:val="000000"/>
          <w:sz w:val="32"/>
          <w:szCs w:val="32"/>
        </w:rPr>
        <w:t xml:space="preserve">  </w:t>
      </w:r>
      <w:r w:rsidRPr="00640311">
        <w:rPr>
          <w:rFonts w:eastAsia="黑体" w:hint="eastAsia"/>
          <w:color w:val="000000"/>
          <w:sz w:val="32"/>
          <w:szCs w:val="32"/>
        </w:rPr>
        <w:t>附</w:t>
      </w:r>
      <w:r w:rsidRPr="00640311">
        <w:rPr>
          <w:rFonts w:eastAsia="黑体"/>
          <w:color w:val="000000"/>
          <w:sz w:val="32"/>
          <w:szCs w:val="32"/>
        </w:rPr>
        <w:t xml:space="preserve">    </w:t>
      </w:r>
      <w:r w:rsidRPr="00640311">
        <w:rPr>
          <w:rFonts w:eastAsia="黑体" w:hint="eastAsia"/>
          <w:color w:val="000000"/>
          <w:sz w:val="32"/>
          <w:szCs w:val="32"/>
        </w:rPr>
        <w:t>则</w:t>
      </w:r>
    </w:p>
    <w:p w:rsidR="00546F94" w:rsidRPr="00640311" w:rsidRDefault="00546F94" w:rsidP="00546F94">
      <w:pPr>
        <w:spacing w:line="592" w:lineRule="exact"/>
        <w:ind w:firstLine="640"/>
        <w:rPr>
          <w:rFonts w:eastAsia="仿宋_GB2312"/>
          <w:color w:val="000000"/>
          <w:sz w:val="32"/>
          <w:szCs w:val="32"/>
        </w:rPr>
      </w:pPr>
    </w:p>
    <w:p w:rsidR="00546F94" w:rsidRPr="00640311" w:rsidRDefault="00546F94" w:rsidP="00546F94">
      <w:pPr>
        <w:spacing w:line="592" w:lineRule="exact"/>
        <w:ind w:firstLineChars="200" w:firstLine="640"/>
        <w:rPr>
          <w:rFonts w:eastAsia="仿宋_GB2312"/>
          <w:color w:val="000000"/>
          <w:kern w:val="0"/>
          <w:sz w:val="32"/>
          <w:szCs w:val="32"/>
        </w:rPr>
      </w:pPr>
      <w:r w:rsidRPr="00640311">
        <w:rPr>
          <w:rFonts w:eastAsia="黑体" w:hint="eastAsia"/>
          <w:color w:val="000000"/>
          <w:sz w:val="32"/>
          <w:szCs w:val="32"/>
        </w:rPr>
        <w:t>第二十一条</w:t>
      </w:r>
      <w:r w:rsidRPr="00640311">
        <w:rPr>
          <w:rFonts w:eastAsia="仿宋_GB2312" w:hint="eastAsia"/>
          <w:color w:val="000000"/>
          <w:kern w:val="0"/>
          <w:sz w:val="32"/>
          <w:szCs w:val="32"/>
        </w:rPr>
        <w:t xml:space="preserve">　基金的使用方式应当符合相关政策规定，不得用于抵押、担保、股票</w:t>
      </w:r>
      <w:r>
        <w:rPr>
          <w:rFonts w:eastAsia="仿宋_GB2312" w:hint="eastAsia"/>
          <w:color w:val="000000"/>
          <w:kern w:val="0"/>
          <w:sz w:val="32"/>
          <w:szCs w:val="32"/>
        </w:rPr>
        <w:t>（</w:t>
      </w:r>
      <w:r w:rsidRPr="00640311">
        <w:rPr>
          <w:rFonts w:eastAsia="仿宋_GB2312" w:hint="eastAsia"/>
          <w:color w:val="000000"/>
          <w:kern w:val="0"/>
          <w:sz w:val="32"/>
          <w:szCs w:val="32"/>
        </w:rPr>
        <w:t>被投资企业上市后所持未转让及配售部分除外</w:t>
      </w:r>
      <w:r>
        <w:rPr>
          <w:rFonts w:eastAsia="仿宋_GB2312" w:hint="eastAsia"/>
          <w:color w:val="000000"/>
          <w:kern w:val="0"/>
          <w:sz w:val="32"/>
          <w:szCs w:val="32"/>
        </w:rPr>
        <w:t>）</w:t>
      </w:r>
      <w:r w:rsidRPr="00640311">
        <w:rPr>
          <w:rFonts w:eastAsia="仿宋_GB2312" w:hint="eastAsia"/>
          <w:color w:val="000000"/>
          <w:kern w:val="0"/>
          <w:sz w:val="32"/>
          <w:szCs w:val="32"/>
        </w:rPr>
        <w:t>、期货、房地产、赞助、捐赠等支出，不得挪作他用。闲置资金可存放于银行或者投资于国债等。</w:t>
      </w:r>
    </w:p>
    <w:p w:rsidR="00546F94" w:rsidRPr="00640311" w:rsidRDefault="00546F94" w:rsidP="00546F94">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被投企业、基金管理公司如有弄虚作假等违规行为，按照有关规定处理。</w:t>
      </w:r>
    </w:p>
    <w:p w:rsidR="00546F94" w:rsidRPr="00640311" w:rsidRDefault="00546F94" w:rsidP="00546F94">
      <w:pPr>
        <w:spacing w:line="592" w:lineRule="exact"/>
        <w:ind w:firstLineChars="200" w:firstLine="640"/>
        <w:rPr>
          <w:rFonts w:eastAsia="仿宋_GB2312"/>
          <w:color w:val="000000"/>
          <w:sz w:val="32"/>
          <w:szCs w:val="32"/>
        </w:rPr>
      </w:pPr>
      <w:r w:rsidRPr="00640311">
        <w:rPr>
          <w:rFonts w:eastAsia="黑体" w:hint="eastAsia"/>
          <w:color w:val="000000"/>
          <w:sz w:val="32"/>
          <w:szCs w:val="32"/>
        </w:rPr>
        <w:t>第二十二条</w:t>
      </w:r>
      <w:r w:rsidRPr="00640311">
        <w:rPr>
          <w:rFonts w:eastAsia="仿宋_GB2312"/>
          <w:color w:val="000000"/>
          <w:sz w:val="32"/>
          <w:szCs w:val="32"/>
        </w:rPr>
        <w:t xml:space="preserve">  </w:t>
      </w:r>
      <w:r w:rsidRPr="00640311">
        <w:rPr>
          <w:rFonts w:eastAsia="仿宋_GB2312" w:hint="eastAsia"/>
          <w:color w:val="000000"/>
          <w:sz w:val="32"/>
          <w:szCs w:val="32"/>
        </w:rPr>
        <w:t>本办法由市科技局会同市财政局负责解释。</w:t>
      </w:r>
    </w:p>
    <w:p w:rsidR="00546F94" w:rsidRPr="00640311" w:rsidRDefault="00546F94" w:rsidP="00546F94">
      <w:pPr>
        <w:spacing w:line="592" w:lineRule="exact"/>
        <w:ind w:firstLineChars="200" w:firstLine="640"/>
        <w:rPr>
          <w:color w:val="000000"/>
        </w:rPr>
      </w:pPr>
      <w:r w:rsidRPr="00640311">
        <w:rPr>
          <w:rFonts w:eastAsia="黑体" w:hint="eastAsia"/>
          <w:color w:val="000000"/>
          <w:sz w:val="32"/>
          <w:szCs w:val="32"/>
        </w:rPr>
        <w:t>第二十三条</w:t>
      </w:r>
      <w:r w:rsidRPr="00640311">
        <w:rPr>
          <w:rFonts w:eastAsia="仿宋_GB2312"/>
          <w:color w:val="000000"/>
          <w:sz w:val="32"/>
          <w:szCs w:val="32"/>
        </w:rPr>
        <w:t xml:space="preserve">  </w:t>
      </w:r>
      <w:r w:rsidRPr="00640311">
        <w:rPr>
          <w:rFonts w:eastAsia="仿宋_GB2312" w:hint="eastAsia"/>
          <w:color w:val="000000"/>
          <w:sz w:val="32"/>
          <w:szCs w:val="32"/>
        </w:rPr>
        <w:t>本办法自</w:t>
      </w:r>
      <w:smartTag w:uri="urn:schemas-microsoft-com:office:smarttags" w:element="chsdate">
        <w:smartTagPr>
          <w:attr w:name="Year" w:val="2014"/>
          <w:attr w:name="Month" w:val="1"/>
          <w:attr w:name="Day" w:val="1"/>
          <w:attr w:name="IsLunarDate" w:val="False"/>
          <w:attr w:name="IsROCDate" w:val="False"/>
        </w:smartTagPr>
        <w:r w:rsidRPr="00640311">
          <w:rPr>
            <w:rFonts w:eastAsia="仿宋_GB2312"/>
            <w:color w:val="000000"/>
            <w:sz w:val="32"/>
            <w:szCs w:val="32"/>
          </w:rPr>
          <w:t>2014</w:t>
        </w:r>
        <w:r w:rsidRPr="00640311">
          <w:rPr>
            <w:rFonts w:eastAsia="仿宋_GB2312" w:hint="eastAsia"/>
            <w:color w:val="000000"/>
            <w:sz w:val="32"/>
            <w:szCs w:val="32"/>
          </w:rPr>
          <w:t>年</w:t>
        </w:r>
        <w:r w:rsidRPr="00640311">
          <w:rPr>
            <w:rFonts w:eastAsia="仿宋_GB2312"/>
            <w:color w:val="000000"/>
            <w:sz w:val="32"/>
            <w:szCs w:val="32"/>
          </w:rPr>
          <w:t>1</w:t>
        </w:r>
        <w:r w:rsidRPr="00640311">
          <w:rPr>
            <w:rFonts w:eastAsia="仿宋_GB2312" w:hint="eastAsia"/>
            <w:color w:val="000000"/>
            <w:sz w:val="32"/>
            <w:szCs w:val="32"/>
          </w:rPr>
          <w:t>月</w:t>
        </w:r>
        <w:r w:rsidRPr="00640311">
          <w:rPr>
            <w:rFonts w:eastAsia="仿宋_GB2312"/>
            <w:color w:val="000000"/>
            <w:sz w:val="32"/>
            <w:szCs w:val="32"/>
          </w:rPr>
          <w:t>1</w:t>
        </w:r>
        <w:r w:rsidRPr="00640311">
          <w:rPr>
            <w:rFonts w:eastAsia="仿宋_GB2312" w:hint="eastAsia"/>
            <w:color w:val="000000"/>
            <w:sz w:val="32"/>
            <w:szCs w:val="32"/>
          </w:rPr>
          <w:t>日起</w:t>
        </w:r>
      </w:smartTag>
      <w:r w:rsidRPr="00640311">
        <w:rPr>
          <w:rFonts w:eastAsia="仿宋_GB2312" w:hint="eastAsia"/>
          <w:color w:val="000000"/>
          <w:sz w:val="32"/>
          <w:szCs w:val="32"/>
        </w:rPr>
        <w:t>施行。</w:t>
      </w:r>
    </w:p>
    <w:p w:rsidR="006D450A" w:rsidRPr="00546F94" w:rsidRDefault="006D450A"/>
    <w:sectPr w:rsidR="006D450A" w:rsidRPr="00546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94"/>
    <w:rsid w:val="00546F94"/>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3608B508-B52E-417A-8B98-26C74D63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F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rsid w:val="00546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2014-12-25T01:32:00Z</dcterms:created>
  <dcterms:modified xsi:type="dcterms:W3CDTF">2014-12-25T01:38:00Z</dcterms:modified>
</cp:coreProperties>
</file>